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1A064" w14:textId="7F548299" w:rsidR="00C143B5" w:rsidRPr="00516AB7" w:rsidRDefault="009F14C3" w:rsidP="009F14C3">
      <w:pPr>
        <w:jc w:val="center"/>
        <w:rPr>
          <w:rFonts w:ascii="Century Gothic" w:hAnsi="Century Gothic"/>
        </w:rPr>
      </w:pPr>
      <w:r w:rsidRPr="00516AB7">
        <w:rPr>
          <w:rFonts w:ascii="Century Gothic" w:hAnsi="Century Gothic"/>
          <w:noProof/>
        </w:rPr>
        <w:drawing>
          <wp:inline distT="0" distB="0" distL="0" distR="0" wp14:anchorId="68232469" wp14:editId="4FDEB1FD">
            <wp:extent cx="2361930" cy="2361930"/>
            <wp:effectExtent l="0" t="0" r="635" b="635"/>
            <wp:docPr id="1347684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84503" name="Picture 13476845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88" cy="239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DE69A" w14:textId="2721B537" w:rsidR="009F14C3" w:rsidRPr="00516AB7" w:rsidRDefault="00B62576" w:rsidP="009F14C3">
      <w:pPr>
        <w:spacing w:before="100" w:beforeAutospacing="1" w:after="100" w:afterAutospacing="1"/>
        <w:jc w:val="center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Safeguarding and Child Protection Policy</w:t>
      </w:r>
    </w:p>
    <w:p w14:paraId="680D44C4" w14:textId="03AC2B20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Policy Statement</w:t>
      </w:r>
    </w:p>
    <w:p w14:paraId="6013FBBA" w14:textId="7901BE14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Lisa Shaw Consultancy Ltd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is fully committed to safeguarding and promoting the welfare of children and young people. I recognise my personal and professional responsibility to ensure that all consultancy and training services provided to educational settings adhere to safeguarding best practice at all times.</w:t>
      </w:r>
    </w:p>
    <w:p w14:paraId="79ACF751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 operate in strict accordance with the following statutory safeguarding guidance:</w:t>
      </w:r>
    </w:p>
    <w:p w14:paraId="7B98DC14" w14:textId="77777777" w:rsidR="00B62576" w:rsidRPr="00B62576" w:rsidRDefault="00B62576" w:rsidP="00B62576">
      <w:pPr>
        <w:numPr>
          <w:ilvl w:val="0"/>
          <w:numId w:val="7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Keeping Children Safe in Education (KCSIE).</w:t>
      </w:r>
    </w:p>
    <w:p w14:paraId="323FDCA2" w14:textId="77777777" w:rsidR="00B62576" w:rsidRPr="00B62576" w:rsidRDefault="00B62576" w:rsidP="00B62576">
      <w:pPr>
        <w:numPr>
          <w:ilvl w:val="0"/>
          <w:numId w:val="7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Working Together to Safeguard Children.</w:t>
      </w:r>
    </w:p>
    <w:p w14:paraId="570005F2" w14:textId="77777777" w:rsidR="00B62576" w:rsidRPr="00B62576" w:rsidRDefault="00B62576" w:rsidP="00B62576">
      <w:pPr>
        <w:numPr>
          <w:ilvl w:val="0"/>
          <w:numId w:val="7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Guidance issued by the Disclosure and Barring Service (DBS).</w:t>
      </w:r>
    </w:p>
    <w:p w14:paraId="36F0FF9D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 expect all partner organisations and clients to share this commitment to safeguarding and promoting the welfare of children.</w:t>
      </w:r>
    </w:p>
    <w:p w14:paraId="568AF6B0" w14:textId="5C842713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Scope of Policy</w:t>
      </w:r>
    </w:p>
    <w:p w14:paraId="2C2690CF" w14:textId="0E40736C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This policy applies to the Director of </w:t>
      </w:r>
      <w:r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Lisa Shaw Consultancy Ltd</w:t>
      </w:r>
      <w:r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.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As a sole trader, this document outlines the safeguarding responsibilities and professional expectations placed upon me when working with schools, academies, colleges, and other educational settings.</w:t>
      </w:r>
    </w:p>
    <w:p w14:paraId="5E8E2AFE" w14:textId="4DCDB792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Designated Safeguarding Lead (DSL)</w:t>
      </w:r>
    </w:p>
    <w:p w14:paraId="0F142B4B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 Director is the appointed Designated Safeguarding Lead (DSL) responsible for safeguarding oversight within the business.</w:t>
      </w:r>
    </w:p>
    <w:p w14:paraId="13CD87A2" w14:textId="314E335F" w:rsidR="00B62576" w:rsidRPr="00B62576" w:rsidRDefault="00B62576" w:rsidP="00B62576">
      <w:pPr>
        <w:numPr>
          <w:ilvl w:val="0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Name: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Lisa Shaw</w:t>
      </w:r>
    </w:p>
    <w:p w14:paraId="4ED90BD8" w14:textId="45CF1CA0" w:rsidR="00B62576" w:rsidRPr="00B62576" w:rsidRDefault="00B62576" w:rsidP="00B62576">
      <w:pPr>
        <w:numPr>
          <w:ilvl w:val="0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Safeguarding Training: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BA Hons (SW)</w:t>
      </w:r>
    </w:p>
    <w:p w14:paraId="77A84DEF" w14:textId="77777777" w:rsidR="00B62576" w:rsidRPr="00B62576" w:rsidRDefault="00B62576" w:rsidP="00B62576">
      <w:pPr>
        <w:numPr>
          <w:ilvl w:val="0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Responsibilities include: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</w:t>
      </w:r>
    </w:p>
    <w:p w14:paraId="0EC2BC51" w14:textId="77777777" w:rsidR="00B62576" w:rsidRPr="00B62576" w:rsidRDefault="00B62576" w:rsidP="00B62576">
      <w:pPr>
        <w:numPr>
          <w:ilvl w:val="1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lastRenderedPageBreak/>
        <w:t>Ensuring safeguarding procedures are implemented and followed during all engagements.</w:t>
      </w:r>
    </w:p>
    <w:p w14:paraId="5FBF37E1" w14:textId="77777777" w:rsidR="00B62576" w:rsidRPr="00B62576" w:rsidRDefault="00B62576" w:rsidP="00B62576">
      <w:pPr>
        <w:numPr>
          <w:ilvl w:val="1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Acting as the primary safeguarding contact for schools and partner organisations.</w:t>
      </w:r>
    </w:p>
    <w:p w14:paraId="45CFA561" w14:textId="77777777" w:rsidR="00B62576" w:rsidRPr="00B62576" w:rsidRDefault="00B62576" w:rsidP="00B62576">
      <w:pPr>
        <w:numPr>
          <w:ilvl w:val="1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Maintaining up-to-date knowledge of safeguarding legislation and providing guidance where concerns arise.</w:t>
      </w:r>
    </w:p>
    <w:p w14:paraId="4A0850A1" w14:textId="77777777" w:rsidR="00B62576" w:rsidRPr="00B62576" w:rsidRDefault="00B62576" w:rsidP="00B62576">
      <w:pPr>
        <w:numPr>
          <w:ilvl w:val="1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Ensuring all personal vetting and compliance records remain current and valid.</w:t>
      </w:r>
    </w:p>
    <w:p w14:paraId="3C0A1AE3" w14:textId="77777777" w:rsidR="00B62576" w:rsidRPr="00B62576" w:rsidRDefault="00B62576" w:rsidP="00B62576">
      <w:pPr>
        <w:numPr>
          <w:ilvl w:val="1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Reviewing this policy annually to ensure compliance with the latest legislation and best practice.</w:t>
      </w:r>
    </w:p>
    <w:p w14:paraId="6AB64D9B" w14:textId="6DEA99D2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Vetting and Compliance Standards</w:t>
      </w:r>
    </w:p>
    <w:p w14:paraId="6ECC16A9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To ensure I am suitable to work with children and young people, I maintain a comprehensive record of the following vetting checks, which are available to clients upon request:</w:t>
      </w:r>
    </w:p>
    <w:p w14:paraId="268E4C0E" w14:textId="77777777" w:rsidR="00B62576" w:rsidRPr="00B62576" w:rsidRDefault="00B62576" w:rsidP="00B62576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Identity Verification: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Official identification documents are maintained to verify my identity.</w:t>
      </w:r>
    </w:p>
    <w:p w14:paraId="3C0875E6" w14:textId="77777777" w:rsidR="00B62576" w:rsidRPr="00B62576" w:rsidRDefault="00B62576" w:rsidP="00B62576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Right to Work: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Documentation confirming my legal right to work in the UK is kept on file.</w:t>
      </w:r>
    </w:p>
    <w:p w14:paraId="2B9FD6F7" w14:textId="77777777" w:rsidR="00B62576" w:rsidRPr="00B62576" w:rsidRDefault="00B62576" w:rsidP="00B62576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Enhanced DBS Check: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I hold a valid Enhanced DBS certificate.</w:t>
      </w:r>
    </w:p>
    <w:p w14:paraId="2E06967A" w14:textId="77777777" w:rsidR="00B62576" w:rsidRPr="00B62576" w:rsidRDefault="00B62576" w:rsidP="00B62576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DBS Update Service Monitoring: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My certificate is registered with the DBS Update Service. Status checks are conducted at least every three months to ensure ongoing compliance.</w:t>
      </w:r>
    </w:p>
    <w:p w14:paraId="7B195BF0" w14:textId="77777777" w:rsidR="00B62576" w:rsidRPr="00B62576" w:rsidRDefault="00B62576" w:rsidP="00B62576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Qualification Verification: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All relevant professional and safeguarding qualifications are verified.</w:t>
      </w:r>
    </w:p>
    <w:p w14:paraId="67CB6D87" w14:textId="02948AB5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Professional Conduct and Boundaries</w:t>
      </w:r>
    </w:p>
    <w:p w14:paraId="0235CF01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When working in any educational capacity, I commit to the following standards of professional conduct:</w:t>
      </w:r>
    </w:p>
    <w:p w14:paraId="65530F9C" w14:textId="77777777" w:rsidR="00B62576" w:rsidRPr="00B62576" w:rsidRDefault="00B62576" w:rsidP="00B62576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Following Local Policies: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I will strictly adhere to the safeguarding and child protection policy of the specific school or setting in which I am working.</w:t>
      </w:r>
    </w:p>
    <w:p w14:paraId="3E8AC0FF" w14:textId="77777777" w:rsidR="00B62576" w:rsidRPr="00B62576" w:rsidRDefault="00B62576" w:rsidP="00B62576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Maintaining Boundaries: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I will maintain appropriate professional boundaries with students at all times.</w:t>
      </w:r>
    </w:p>
    <w:p w14:paraId="6C1AC1A3" w14:textId="77777777" w:rsidR="00B62576" w:rsidRPr="00B62576" w:rsidRDefault="00B62576" w:rsidP="00B62576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Online Safety: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I will not communicate with students through personal social media accounts, share personal contact information with students, or engage in private messaging outside of official school systems.</w:t>
      </w:r>
    </w:p>
    <w:p w14:paraId="59838399" w14:textId="51912951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Reporting Safeguarding Concerns</w:t>
      </w:r>
    </w:p>
    <w:p w14:paraId="255C6850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If I become aware of a safeguarding concern involving a child or young person during the course of my work, I will:</w:t>
      </w:r>
    </w:p>
    <w:p w14:paraId="651A95D5" w14:textId="77777777" w:rsidR="00B62576" w:rsidRPr="00B62576" w:rsidRDefault="00B62576" w:rsidP="00B62576">
      <w:pPr>
        <w:numPr>
          <w:ilvl w:val="0"/>
          <w:numId w:val="1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Immediately report the concern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to the client school’s Designated Safeguarding Lead (DSL).</w:t>
      </w:r>
    </w:p>
    <w:p w14:paraId="47F3053D" w14:textId="77777777" w:rsidR="00B62576" w:rsidRPr="00B62576" w:rsidRDefault="00B62576" w:rsidP="00B62576">
      <w:pPr>
        <w:numPr>
          <w:ilvl w:val="0"/>
          <w:numId w:val="1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lastRenderedPageBreak/>
        <w:t>Ensure the concern is recorded according to the school's internal procedures.</w:t>
      </w:r>
    </w:p>
    <w:p w14:paraId="511CCE79" w14:textId="77777777" w:rsidR="00B62576" w:rsidRPr="00B62576" w:rsidRDefault="00B62576" w:rsidP="00B62576">
      <w:pPr>
        <w:numPr>
          <w:ilvl w:val="0"/>
          <w:numId w:val="1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Support the school and relevant safeguarding authorities fully should an investigation be required.</w:t>
      </w:r>
    </w:p>
    <w:p w14:paraId="5929E593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All safeguarding concerns will be taken seriously and reported </w:t>
      </w:r>
      <w:r w:rsidRPr="00B62576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without delay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.</w:t>
      </w:r>
    </w:p>
    <w:p w14:paraId="37592EA4" w14:textId="4188AE14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Allegations Against the Director</w:t>
      </w:r>
    </w:p>
    <w:p w14:paraId="735F152E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In the event of an allegation made against me:</w:t>
      </w:r>
    </w:p>
    <w:p w14:paraId="21BC6A1E" w14:textId="77777777" w:rsidR="00B62576" w:rsidRPr="00B62576" w:rsidRDefault="00B62576" w:rsidP="00B62576">
      <w:pPr>
        <w:numPr>
          <w:ilvl w:val="0"/>
          <w:numId w:val="1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 will cooperate fully with the client organisation's internal safeguarding procedures.</w:t>
      </w:r>
    </w:p>
    <w:p w14:paraId="543FC3A9" w14:textId="77777777" w:rsidR="00B62576" w:rsidRPr="00B62576" w:rsidRDefault="00B62576" w:rsidP="00B62576">
      <w:pPr>
        <w:numPr>
          <w:ilvl w:val="0"/>
          <w:numId w:val="1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 will withdraw from the placement or engagement while an investigation takes place, if required.</w:t>
      </w:r>
    </w:p>
    <w:p w14:paraId="2D41FE2A" w14:textId="77777777" w:rsidR="00B62576" w:rsidRPr="00B62576" w:rsidRDefault="00B62576" w:rsidP="00B62576">
      <w:pPr>
        <w:numPr>
          <w:ilvl w:val="0"/>
          <w:numId w:val="1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Where appropriate, matters may be referred to the Local Authority Designated Officer (LADO) and the Disclosure and Barring Service (DBS).</w:t>
      </w:r>
    </w:p>
    <w:p w14:paraId="57C06DF1" w14:textId="017501FB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Prevent Duty and Radicalisation</w:t>
      </w:r>
    </w:p>
    <w:p w14:paraId="0C46AAD8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 recognise my responsibilities under the Prevent Duty to protect children and young people from radicalisation and extremism. I remain vigilant for signs of radicalisation and will report any such concerns in accordance with the school's safeguarding procedures.</w:t>
      </w:r>
    </w:p>
    <w:p w14:paraId="0E14D05A" w14:textId="7C3F1D70" w:rsidR="00B62576" w:rsidRPr="00B62576" w:rsidRDefault="00B62576" w:rsidP="00B62576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b/>
          <w:bCs/>
          <w:color w:val="5B9BD5" w:themeColor="accent5"/>
          <w:kern w:val="0"/>
          <w:lang w:eastAsia="en-GB"/>
          <w14:ligatures w14:val="none"/>
        </w:rPr>
        <w:t>Training and Awareness</w:t>
      </w:r>
    </w:p>
    <w:p w14:paraId="4F89C2CB" w14:textId="77777777" w:rsidR="00B62576" w:rsidRPr="00B62576" w:rsidRDefault="00B62576" w:rsidP="00B62576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 am committed to ensuring that safeguarding awareness is embedded in my consultancy. I will:</w:t>
      </w:r>
    </w:p>
    <w:p w14:paraId="7302C521" w14:textId="75E7A457" w:rsidR="00B62576" w:rsidRPr="00B62576" w:rsidRDefault="00B62576" w:rsidP="00B62576">
      <w:pPr>
        <w:numPr>
          <w:ilvl w:val="0"/>
          <w:numId w:val="13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Maintain 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my Social Work England registration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.</w:t>
      </w:r>
    </w:p>
    <w:p w14:paraId="4C516598" w14:textId="6BEEA73A" w:rsidR="00B62576" w:rsidRPr="00B62576" w:rsidRDefault="00B62576" w:rsidP="00B62576">
      <w:pPr>
        <w:numPr>
          <w:ilvl w:val="0"/>
          <w:numId w:val="13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Stay informed of updates to KCSIE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2026</w:t>
      </w: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and other statutory guidance.</w:t>
      </w:r>
    </w:p>
    <w:p w14:paraId="4F4AB3AD" w14:textId="03FE2B7F" w:rsidR="009F14C3" w:rsidRPr="00B62576" w:rsidRDefault="00B62576" w:rsidP="00B62576">
      <w:pPr>
        <w:numPr>
          <w:ilvl w:val="0"/>
          <w:numId w:val="13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62576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Ensure all training materials I deliver to clients are compliant with current safeguarding legislation.</w:t>
      </w:r>
    </w:p>
    <w:p w14:paraId="11DF4E67" w14:textId="77777777" w:rsidR="001F0488" w:rsidRDefault="001F0488" w:rsidP="001F0488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A6BCC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This policy was last reviewed on:</w:t>
      </w:r>
      <w:r w:rsidRPr="00BA6BCC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24</w:t>
      </w:r>
      <w:r w:rsidRPr="00BA6BCC">
        <w:rPr>
          <w:rFonts w:ascii="Century Gothic" w:eastAsia="Times New Roman" w:hAnsi="Century Gothic" w:cs="Times New Roman"/>
          <w:kern w:val="0"/>
          <w:vertAlign w:val="superscript"/>
          <w:lang w:eastAsia="en-GB"/>
          <w14:ligatures w14:val="none"/>
        </w:rPr>
        <w:t>th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July 2026</w:t>
      </w:r>
    </w:p>
    <w:p w14:paraId="3ECF80E9" w14:textId="77777777" w:rsidR="001F0488" w:rsidRPr="00BA6BCC" w:rsidRDefault="001F0488" w:rsidP="001F0488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BA6BCC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Signed:</w:t>
      </w:r>
      <w:r w:rsidRPr="00BA6BCC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</w:t>
      </w:r>
      <w:r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Lisa Shaw</w:t>
      </w:r>
    </w:p>
    <w:p w14:paraId="5B057E58" w14:textId="77777777" w:rsidR="001F0488" w:rsidRPr="00516AB7" w:rsidRDefault="001F0488" w:rsidP="001F0488">
      <w:pPr>
        <w:rPr>
          <w:rFonts w:ascii="Century Gothic" w:hAnsi="Century Gothic"/>
        </w:rPr>
      </w:pPr>
    </w:p>
    <w:sectPr w:rsidR="001F0488" w:rsidRPr="00516AB7" w:rsidSect="009F14C3">
      <w:headerReference w:type="even" r:id="rId8"/>
      <w:headerReference w:type="default" r:id="rId9"/>
      <w:footerReference w:type="default" r:id="rId10"/>
      <w:pgSz w:w="11900" w:h="16840"/>
      <w:pgMar w:top="720" w:right="720" w:bottom="18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5BC2CD" w14:textId="77777777" w:rsidR="00C933E5" w:rsidRDefault="00C933E5" w:rsidP="009F14C3">
      <w:r>
        <w:separator/>
      </w:r>
    </w:p>
  </w:endnote>
  <w:endnote w:type="continuationSeparator" w:id="0">
    <w:p w14:paraId="550F8B11" w14:textId="77777777" w:rsidR="00C933E5" w:rsidRDefault="00C933E5" w:rsidP="009F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7EE865" w14:textId="77777777" w:rsidR="009F14C3" w:rsidRDefault="009F14C3" w:rsidP="009F14C3">
    <w:pPr>
      <w:shd w:val="clear" w:color="auto" w:fill="FFFFFF"/>
      <w:rPr>
        <w:rFonts w:ascii="Century Gothic" w:hAnsi="Century Gothic" w:cs="Calibri"/>
        <w:color w:val="000000" w:themeColor="text1"/>
        <w:lang w:eastAsia="en-GB"/>
      </w:rPr>
    </w:pPr>
    <w:r w:rsidRPr="0079474E">
      <w:rPr>
        <w:rFonts w:ascii="Century Gothic" w:hAnsi="Century Gothic"/>
        <w:color w:val="000000" w:themeColor="text1"/>
      </w:rPr>
      <w:t xml:space="preserve">Registered Address: Library Chambers, </w:t>
    </w:r>
    <w:r w:rsidRPr="0079474E">
      <w:rPr>
        <w:rFonts w:ascii="Century Gothic" w:hAnsi="Century Gothic" w:cs="Calibri"/>
        <w:color w:val="000000" w:themeColor="text1"/>
        <w:lang w:eastAsia="en-GB"/>
      </w:rPr>
      <w:t>48 Union Street, Hyde</w:t>
    </w:r>
    <w:r w:rsidRPr="0079474E">
      <w:rPr>
        <w:rFonts w:ascii="Century Gothic" w:hAnsi="Century Gothic" w:cs="Arial"/>
        <w:color w:val="000000" w:themeColor="text1"/>
        <w:lang w:eastAsia="en-GB"/>
      </w:rPr>
      <w:t xml:space="preserve">, </w:t>
    </w:r>
    <w:r w:rsidRPr="0079474E">
      <w:rPr>
        <w:rFonts w:ascii="Century Gothic" w:hAnsi="Century Gothic" w:cs="Calibri"/>
        <w:color w:val="000000" w:themeColor="text1"/>
        <w:lang w:eastAsia="en-GB"/>
      </w:rPr>
      <w:t>Cheshire, SK14 1ND</w:t>
    </w:r>
  </w:p>
  <w:p w14:paraId="62A61D91" w14:textId="77777777" w:rsidR="009F14C3" w:rsidRPr="009B34F8" w:rsidRDefault="009F14C3" w:rsidP="009F14C3">
    <w:pPr>
      <w:shd w:val="clear" w:color="auto" w:fill="FFFFFF"/>
      <w:rPr>
        <w:rFonts w:ascii="Century Gothic" w:hAnsi="Century Gothic" w:cs="Arial"/>
        <w:b/>
        <w:bCs/>
        <w:color w:val="000000" w:themeColor="text1"/>
        <w:lang w:eastAsia="en-GB"/>
      </w:rPr>
    </w:pPr>
    <w:r w:rsidRPr="0079474E">
      <w:rPr>
        <w:rFonts w:ascii="Century Gothic" w:hAnsi="Century Gothic" w:cs="Calibri"/>
        <w:b/>
        <w:bCs/>
        <w:color w:val="000000" w:themeColor="text1"/>
        <w:lang w:eastAsia="en-GB"/>
      </w:rPr>
      <w:t>Company Registration: 17350206</w:t>
    </w:r>
  </w:p>
  <w:p w14:paraId="558B9DE0" w14:textId="77777777" w:rsidR="009F14C3" w:rsidRDefault="009F1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D6872C" w14:textId="77777777" w:rsidR="00C933E5" w:rsidRDefault="00C933E5" w:rsidP="009F14C3">
      <w:r>
        <w:separator/>
      </w:r>
    </w:p>
  </w:footnote>
  <w:footnote w:type="continuationSeparator" w:id="0">
    <w:p w14:paraId="69BF7A24" w14:textId="77777777" w:rsidR="00C933E5" w:rsidRDefault="00C933E5" w:rsidP="009F1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53990151"/>
      <w:docPartObj>
        <w:docPartGallery w:val="Page Numbers (Top of Page)"/>
        <w:docPartUnique/>
      </w:docPartObj>
    </w:sdtPr>
    <w:sdtContent>
      <w:p w14:paraId="62D5A664" w14:textId="48AE0FD9" w:rsidR="009F14C3" w:rsidRDefault="009F14C3" w:rsidP="00C61F48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2D4F89" w14:textId="77777777" w:rsidR="009F14C3" w:rsidRDefault="009F1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Century Gothic" w:hAnsi="Century Gothic"/>
      </w:rPr>
      <w:id w:val="804124381"/>
      <w:docPartObj>
        <w:docPartGallery w:val="Page Numbers (Top of Page)"/>
        <w:docPartUnique/>
      </w:docPartObj>
    </w:sdtPr>
    <w:sdtContent>
      <w:p w14:paraId="1DBF5017" w14:textId="71446BF9" w:rsidR="009F14C3" w:rsidRPr="009F14C3" w:rsidRDefault="009F14C3" w:rsidP="00C61F48">
        <w:pPr>
          <w:pStyle w:val="Header"/>
          <w:framePr w:wrap="none" w:vAnchor="text" w:hAnchor="margin" w:xAlign="center" w:y="1"/>
          <w:rPr>
            <w:rStyle w:val="PageNumber"/>
            <w:rFonts w:ascii="Century Gothic" w:hAnsi="Century Gothic"/>
          </w:rPr>
        </w:pPr>
        <w:r w:rsidRPr="009F14C3">
          <w:rPr>
            <w:rStyle w:val="PageNumber"/>
            <w:rFonts w:ascii="Century Gothic" w:hAnsi="Century Gothic"/>
          </w:rPr>
          <w:fldChar w:fldCharType="begin"/>
        </w:r>
        <w:r w:rsidRPr="009F14C3">
          <w:rPr>
            <w:rStyle w:val="PageNumber"/>
            <w:rFonts w:ascii="Century Gothic" w:hAnsi="Century Gothic"/>
          </w:rPr>
          <w:instrText xml:space="preserve"> PAGE </w:instrText>
        </w:r>
        <w:r w:rsidRPr="009F14C3">
          <w:rPr>
            <w:rStyle w:val="PageNumber"/>
            <w:rFonts w:ascii="Century Gothic" w:hAnsi="Century Gothic"/>
          </w:rPr>
          <w:fldChar w:fldCharType="separate"/>
        </w:r>
        <w:r w:rsidRPr="009F14C3">
          <w:rPr>
            <w:rStyle w:val="PageNumber"/>
            <w:rFonts w:ascii="Century Gothic" w:hAnsi="Century Gothic"/>
            <w:noProof/>
          </w:rPr>
          <w:t>1</w:t>
        </w:r>
        <w:r w:rsidRPr="009F14C3">
          <w:rPr>
            <w:rStyle w:val="PageNumber"/>
            <w:rFonts w:ascii="Century Gothic" w:hAnsi="Century Gothic"/>
          </w:rPr>
          <w:fldChar w:fldCharType="end"/>
        </w:r>
      </w:p>
    </w:sdtContent>
  </w:sdt>
  <w:p w14:paraId="34AAAC33" w14:textId="77777777" w:rsidR="009F14C3" w:rsidRDefault="009F1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447C3"/>
    <w:multiLevelType w:val="multilevel"/>
    <w:tmpl w:val="6ED4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2E6D"/>
    <w:multiLevelType w:val="multilevel"/>
    <w:tmpl w:val="B4D2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D1328"/>
    <w:multiLevelType w:val="multilevel"/>
    <w:tmpl w:val="3C0C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42000"/>
    <w:multiLevelType w:val="multilevel"/>
    <w:tmpl w:val="9E0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557BA"/>
    <w:multiLevelType w:val="multilevel"/>
    <w:tmpl w:val="6D2C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87D19"/>
    <w:multiLevelType w:val="multilevel"/>
    <w:tmpl w:val="0A92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05B29"/>
    <w:multiLevelType w:val="multilevel"/>
    <w:tmpl w:val="F1EC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14003"/>
    <w:multiLevelType w:val="multilevel"/>
    <w:tmpl w:val="E3A0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919C7"/>
    <w:multiLevelType w:val="multilevel"/>
    <w:tmpl w:val="4DCE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6512C"/>
    <w:multiLevelType w:val="multilevel"/>
    <w:tmpl w:val="8008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05502"/>
    <w:multiLevelType w:val="multilevel"/>
    <w:tmpl w:val="FD22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8D75B7"/>
    <w:multiLevelType w:val="multilevel"/>
    <w:tmpl w:val="A3AC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41FA5"/>
    <w:multiLevelType w:val="multilevel"/>
    <w:tmpl w:val="4992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986867">
    <w:abstractNumId w:val="7"/>
  </w:num>
  <w:num w:numId="2" w16cid:durableId="908272268">
    <w:abstractNumId w:val="3"/>
  </w:num>
  <w:num w:numId="3" w16cid:durableId="337930306">
    <w:abstractNumId w:val="1"/>
  </w:num>
  <w:num w:numId="4" w16cid:durableId="654381006">
    <w:abstractNumId w:val="5"/>
  </w:num>
  <w:num w:numId="5" w16cid:durableId="28728192">
    <w:abstractNumId w:val="12"/>
  </w:num>
  <w:num w:numId="6" w16cid:durableId="1160194064">
    <w:abstractNumId w:val="0"/>
  </w:num>
  <w:num w:numId="7" w16cid:durableId="526603167">
    <w:abstractNumId w:val="4"/>
  </w:num>
  <w:num w:numId="8" w16cid:durableId="614480414">
    <w:abstractNumId w:val="9"/>
  </w:num>
  <w:num w:numId="9" w16cid:durableId="1515017">
    <w:abstractNumId w:val="10"/>
  </w:num>
  <w:num w:numId="10" w16cid:durableId="82116694">
    <w:abstractNumId w:val="11"/>
  </w:num>
  <w:num w:numId="11" w16cid:durableId="1373194472">
    <w:abstractNumId w:val="2"/>
  </w:num>
  <w:num w:numId="12" w16cid:durableId="746727027">
    <w:abstractNumId w:val="6"/>
  </w:num>
  <w:num w:numId="13" w16cid:durableId="58773879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C3"/>
    <w:rsid w:val="001F0488"/>
    <w:rsid w:val="00470217"/>
    <w:rsid w:val="00516AB7"/>
    <w:rsid w:val="005C07D4"/>
    <w:rsid w:val="00782E2B"/>
    <w:rsid w:val="009F14C3"/>
    <w:rsid w:val="00B62576"/>
    <w:rsid w:val="00C143B5"/>
    <w:rsid w:val="00C933E5"/>
    <w:rsid w:val="00EA39BC"/>
    <w:rsid w:val="00EE7975"/>
    <w:rsid w:val="00F2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DD972"/>
  <w15:chartTrackingRefBased/>
  <w15:docId w15:val="{843BB7F5-AF83-674A-9C15-35A7EDED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1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4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4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4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4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F1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4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4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4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4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4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4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4C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14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F14C3"/>
    <w:rPr>
      <w:b/>
      <w:bCs/>
    </w:rPr>
  </w:style>
  <w:style w:type="character" w:customStyle="1" w:styleId="new">
    <w:name w:val="new"/>
    <w:basedOn w:val="DefaultParagraphFont"/>
    <w:rsid w:val="009F14C3"/>
  </w:style>
  <w:style w:type="paragraph" w:styleId="Header">
    <w:name w:val="header"/>
    <w:basedOn w:val="Normal"/>
    <w:link w:val="HeaderChar"/>
    <w:uiPriority w:val="99"/>
    <w:unhideWhenUsed/>
    <w:rsid w:val="009F14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4C3"/>
  </w:style>
  <w:style w:type="paragraph" w:styleId="Footer">
    <w:name w:val="footer"/>
    <w:basedOn w:val="Normal"/>
    <w:link w:val="FooterChar"/>
    <w:uiPriority w:val="99"/>
    <w:unhideWhenUsed/>
    <w:rsid w:val="009F14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4C3"/>
  </w:style>
  <w:style w:type="character" w:styleId="PageNumber">
    <w:name w:val="page number"/>
    <w:basedOn w:val="DefaultParagraphFont"/>
    <w:uiPriority w:val="99"/>
    <w:semiHidden/>
    <w:unhideWhenUsed/>
    <w:rsid w:val="009F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Support</dc:creator>
  <cp:keywords/>
  <dc:description/>
  <cp:lastModifiedBy>ICT Support</cp:lastModifiedBy>
  <cp:revision>2</cp:revision>
  <dcterms:created xsi:type="dcterms:W3CDTF">2026-07-24T08:38:00Z</dcterms:created>
  <dcterms:modified xsi:type="dcterms:W3CDTF">2026-07-24T08:38:00Z</dcterms:modified>
</cp:coreProperties>
</file>