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C1A064" w14:textId="7F548299" w:rsidR="00C143B5" w:rsidRDefault="009F14C3" w:rsidP="009F14C3">
      <w:pPr>
        <w:jc w:val="center"/>
      </w:pPr>
      <w:r>
        <w:rPr>
          <w:noProof/>
        </w:rPr>
        <w:drawing>
          <wp:inline distT="0" distB="0" distL="0" distR="0" wp14:anchorId="68232469" wp14:editId="4FDEB1FD">
            <wp:extent cx="2361930" cy="2361930"/>
            <wp:effectExtent l="0" t="0" r="635" b="635"/>
            <wp:docPr id="13476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84503" name="Picture 134768450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0188" cy="2390188"/>
                    </a:xfrm>
                    <a:prstGeom prst="rect">
                      <a:avLst/>
                    </a:prstGeom>
                  </pic:spPr>
                </pic:pic>
              </a:graphicData>
            </a:graphic>
          </wp:inline>
        </w:drawing>
      </w:r>
    </w:p>
    <w:p w14:paraId="054DE69A" w14:textId="39CB62AE" w:rsidR="009F14C3" w:rsidRPr="009F14C3" w:rsidRDefault="009F14C3" w:rsidP="009F14C3">
      <w:pPr>
        <w:spacing w:before="100" w:beforeAutospacing="1" w:after="100" w:afterAutospacing="1"/>
        <w:jc w:val="center"/>
        <w:rPr>
          <w:rFonts w:ascii="Century Gothic" w:eastAsia="Times New Roman" w:hAnsi="Century Gothic" w:cs="Times New Roman"/>
          <w:b/>
          <w:bCs/>
          <w:kern w:val="0"/>
          <w:lang w:eastAsia="en-GB"/>
          <w14:ligatures w14:val="none"/>
        </w:rPr>
      </w:pPr>
      <w:r w:rsidRPr="009F14C3">
        <w:rPr>
          <w:rFonts w:ascii="Century Gothic" w:eastAsia="Times New Roman" w:hAnsi="Century Gothic" w:cs="Times New Roman"/>
          <w:b/>
          <w:bCs/>
          <w:kern w:val="0"/>
          <w:lang w:eastAsia="en-GB"/>
          <w14:ligatures w14:val="none"/>
        </w:rPr>
        <w:t>Privacy Policy</w:t>
      </w:r>
    </w:p>
    <w:p w14:paraId="5B1D4E80"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This privacy policy explains how our Lisa Shaw Consultancy Ltd collects, uses, and protects any personal information you provide to us.</w:t>
      </w:r>
    </w:p>
    <w:p w14:paraId="0E597D96"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1. Data Controller and Responsibility</w:t>
      </w:r>
    </w:p>
    <w:p w14:paraId="1A33AB5A"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 xml:space="preserve">Lisa Shaw Consultancy Ltd serves as the </w:t>
      </w:r>
      <w:r w:rsidRPr="009F14C3">
        <w:rPr>
          <w:rFonts w:ascii="Century Gothic" w:eastAsia="Times New Roman" w:hAnsi="Century Gothic" w:cs="Times New Roman"/>
          <w:b/>
          <w:bCs/>
          <w:kern w:val="0"/>
          <w:lang w:eastAsia="en-GB"/>
          <w14:ligatures w14:val="none"/>
        </w:rPr>
        <w:t>legal data controller</w:t>
      </w:r>
      <w:r w:rsidRPr="009F14C3">
        <w:rPr>
          <w:rFonts w:ascii="Century Gothic" w:eastAsia="Times New Roman" w:hAnsi="Century Gothic" w:cs="Times New Roman"/>
          <w:kern w:val="0"/>
          <w:lang w:eastAsia="en-GB"/>
          <w14:ligatures w14:val="none"/>
        </w:rPr>
        <w:t>. As the director, I, Lisa Shaw, am responsible for ensuring the company remains in full compliance with data protection laws, including the UK GDPR.</w:t>
      </w:r>
    </w:p>
    <w:p w14:paraId="4B415697"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2. Information We Collect</w:t>
      </w:r>
    </w:p>
    <w:p w14:paraId="24A3AFDB"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In the course of providing safeguarding consultancy services, we may collect the following information:</w:t>
      </w:r>
    </w:p>
    <w:p w14:paraId="369E2599" w14:textId="77777777" w:rsidR="009F14C3" w:rsidRPr="009F14C3" w:rsidRDefault="009F14C3" w:rsidP="009F14C3">
      <w:pPr>
        <w:numPr>
          <w:ilvl w:val="0"/>
          <w:numId w:val="1"/>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Contact information (name, email address, phone number).</w:t>
      </w:r>
    </w:p>
    <w:p w14:paraId="6C152B88" w14:textId="77777777" w:rsidR="009F14C3" w:rsidRPr="009F14C3" w:rsidRDefault="009F14C3" w:rsidP="009F14C3">
      <w:pPr>
        <w:numPr>
          <w:ilvl w:val="0"/>
          <w:numId w:val="1"/>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Professional details (job title, organisation).</w:t>
      </w:r>
    </w:p>
    <w:p w14:paraId="0333EF28" w14:textId="77777777" w:rsidR="009F14C3" w:rsidRPr="009F14C3" w:rsidRDefault="009F14C3" w:rsidP="009F14C3">
      <w:pPr>
        <w:numPr>
          <w:ilvl w:val="0"/>
          <w:numId w:val="1"/>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Information relevant to safeguarding audits, training, or case reviews.</w:t>
      </w:r>
    </w:p>
    <w:p w14:paraId="7A6A7079"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3. How We Use Your Data</w:t>
      </w:r>
    </w:p>
    <w:p w14:paraId="6069D2D6"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We require this information to understand your needs and provide you with a professional service, specifically for:</w:t>
      </w:r>
    </w:p>
    <w:p w14:paraId="56CA3654" w14:textId="77777777" w:rsidR="009F14C3" w:rsidRPr="009F14C3" w:rsidRDefault="009F14C3" w:rsidP="009F14C3">
      <w:pPr>
        <w:numPr>
          <w:ilvl w:val="0"/>
          <w:numId w:val="2"/>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Internal record keeping.</w:t>
      </w:r>
    </w:p>
    <w:p w14:paraId="26932582" w14:textId="77777777" w:rsidR="009F14C3" w:rsidRPr="009F14C3" w:rsidRDefault="009F14C3" w:rsidP="009F14C3">
      <w:pPr>
        <w:numPr>
          <w:ilvl w:val="0"/>
          <w:numId w:val="2"/>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Improving our consultancy services and training materials.</w:t>
      </w:r>
    </w:p>
    <w:p w14:paraId="7612C2C4" w14:textId="77777777" w:rsidR="009F14C3" w:rsidRPr="009F14C3" w:rsidRDefault="009F14C3" w:rsidP="009F14C3">
      <w:pPr>
        <w:numPr>
          <w:ilvl w:val="0"/>
          <w:numId w:val="2"/>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Sending relevant updates or information regarding safeguarding legislation.</w:t>
      </w:r>
    </w:p>
    <w:p w14:paraId="48C6D18A" w14:textId="77777777" w:rsidR="009F14C3" w:rsidRPr="009F14C3" w:rsidRDefault="009F14C3" w:rsidP="009F14C3">
      <w:pPr>
        <w:numPr>
          <w:ilvl w:val="0"/>
          <w:numId w:val="2"/>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Fulfilling contractual obligations.</w:t>
      </w:r>
    </w:p>
    <w:p w14:paraId="0E616A09"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4. Security and Compliance</w:t>
      </w:r>
    </w:p>
    <w:p w14:paraId="4A2D9903"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 xml:space="preserve">We are committed to ensuring that your information is secure. To prevent unauthorised access or disclosure, we have put in place suitable physical, electronic, and managerial </w:t>
      </w:r>
      <w:r w:rsidRPr="009F14C3">
        <w:rPr>
          <w:rFonts w:ascii="Century Gothic" w:eastAsia="Times New Roman" w:hAnsi="Century Gothic" w:cs="Times New Roman"/>
          <w:kern w:val="0"/>
          <w:lang w:eastAsia="en-GB"/>
          <w14:ligatures w14:val="none"/>
        </w:rPr>
        <w:lastRenderedPageBreak/>
        <w:t>procedures. In accordance with UK GDPR, the director ensures that all data processing activities meet legal standards for privacy and security.</w:t>
      </w:r>
    </w:p>
    <w:p w14:paraId="5253D557"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5. Sharing Your Information</w:t>
      </w:r>
    </w:p>
    <w:p w14:paraId="752C4EDB"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We will not sell, distribute, or lease your personal information to third parties unless we have your permission or are required by law to do so. In the context of safeguarding, we may have a legal or professional duty to share information with relevant authorities if there is a risk of harm to an individual.</w:t>
      </w:r>
    </w:p>
    <w:p w14:paraId="3FDA291C"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6. Your Rights</w:t>
      </w:r>
    </w:p>
    <w:p w14:paraId="2F67F343"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Under the UK GDPR, you have the right to:</w:t>
      </w:r>
    </w:p>
    <w:p w14:paraId="41EC0DE2" w14:textId="77777777" w:rsidR="009F14C3" w:rsidRPr="009F14C3" w:rsidRDefault="009F14C3" w:rsidP="009F14C3">
      <w:pPr>
        <w:numPr>
          <w:ilvl w:val="0"/>
          <w:numId w:val="3"/>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Request access to the personal data we hold about you.</w:t>
      </w:r>
    </w:p>
    <w:p w14:paraId="17DD67F4" w14:textId="77777777" w:rsidR="009F14C3" w:rsidRPr="009F14C3" w:rsidRDefault="009F14C3" w:rsidP="009F14C3">
      <w:pPr>
        <w:numPr>
          <w:ilvl w:val="0"/>
          <w:numId w:val="3"/>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Request that we correct any inaccuracies in your data.</w:t>
      </w:r>
    </w:p>
    <w:p w14:paraId="23E9AEBE" w14:textId="77777777" w:rsidR="009F14C3" w:rsidRPr="009F14C3" w:rsidRDefault="009F14C3" w:rsidP="009F14C3">
      <w:pPr>
        <w:numPr>
          <w:ilvl w:val="0"/>
          <w:numId w:val="3"/>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Request the erasure of your data in certain circumstances.</w:t>
      </w:r>
    </w:p>
    <w:p w14:paraId="56E18437" w14:textId="77777777" w:rsidR="009F14C3" w:rsidRPr="009F14C3" w:rsidRDefault="009F14C3" w:rsidP="009F14C3">
      <w:pPr>
        <w:numPr>
          <w:ilvl w:val="0"/>
          <w:numId w:val="3"/>
        </w:num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Object to or restrict the processing of your data.</w:t>
      </w:r>
    </w:p>
    <w:p w14:paraId="249A1FFA"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b/>
          <w:bCs/>
          <w:kern w:val="0"/>
          <w:lang w:eastAsia="en-GB"/>
          <w14:ligatures w14:val="none"/>
        </w:rPr>
        <w:t>7. Contact Us</w:t>
      </w:r>
    </w:p>
    <w:p w14:paraId="47C9862C" w14:textId="77777777" w:rsidR="009F14C3" w:rsidRPr="009F14C3" w:rsidRDefault="009F14C3" w:rsidP="009F14C3">
      <w:pPr>
        <w:spacing w:before="100" w:beforeAutospacing="1" w:after="100" w:afterAutospacing="1"/>
        <w:rPr>
          <w:rFonts w:ascii="Century Gothic" w:eastAsia="Times New Roman" w:hAnsi="Century Gothic" w:cs="Times New Roman"/>
          <w:kern w:val="0"/>
          <w:lang w:eastAsia="en-GB"/>
          <w14:ligatures w14:val="none"/>
        </w:rPr>
      </w:pPr>
      <w:r w:rsidRPr="009F14C3">
        <w:rPr>
          <w:rFonts w:ascii="Century Gothic" w:eastAsia="Times New Roman" w:hAnsi="Century Gothic" w:cs="Times New Roman"/>
          <w:kern w:val="0"/>
          <w:lang w:eastAsia="en-GB"/>
          <w14:ligatures w14:val="none"/>
        </w:rPr>
        <w:t>If you have any questions about this policy or our data protection practices, please contact: lisashawconsultancy@gmail.com</w:t>
      </w:r>
    </w:p>
    <w:p w14:paraId="4F4AB3AD" w14:textId="77777777" w:rsidR="009F14C3" w:rsidRDefault="009F14C3" w:rsidP="009F14C3">
      <w:pPr>
        <w:jc w:val="center"/>
      </w:pPr>
    </w:p>
    <w:sectPr w:rsidR="009F14C3" w:rsidSect="009F14C3">
      <w:headerReference w:type="even" r:id="rId8"/>
      <w:headerReference w:type="default" r:id="rId9"/>
      <w:footerReference w:type="default" r:id="rId10"/>
      <w:pgSz w:w="11900" w:h="16840"/>
      <w:pgMar w:top="720" w:right="720" w:bottom="18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CA03D4" w14:textId="77777777" w:rsidR="00004C49" w:rsidRDefault="00004C49" w:rsidP="009F14C3">
      <w:r>
        <w:separator/>
      </w:r>
    </w:p>
  </w:endnote>
  <w:endnote w:type="continuationSeparator" w:id="0">
    <w:p w14:paraId="3508666A" w14:textId="77777777" w:rsidR="00004C49" w:rsidRDefault="00004C49" w:rsidP="009F1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EE865" w14:textId="77777777" w:rsidR="009F14C3" w:rsidRDefault="009F14C3" w:rsidP="009F14C3">
    <w:pPr>
      <w:shd w:val="clear" w:color="auto" w:fill="FFFFFF"/>
      <w:rPr>
        <w:rFonts w:ascii="Century Gothic" w:hAnsi="Century Gothic" w:cs="Calibri"/>
        <w:color w:val="000000" w:themeColor="text1"/>
        <w:lang w:eastAsia="en-GB"/>
      </w:rPr>
    </w:pPr>
    <w:r w:rsidRPr="0079474E">
      <w:rPr>
        <w:rFonts w:ascii="Century Gothic" w:hAnsi="Century Gothic"/>
        <w:color w:val="000000" w:themeColor="text1"/>
      </w:rPr>
      <w:t xml:space="preserve">Registered Address: Library Chambers, </w:t>
    </w:r>
    <w:r w:rsidRPr="0079474E">
      <w:rPr>
        <w:rFonts w:ascii="Century Gothic" w:hAnsi="Century Gothic" w:cs="Calibri"/>
        <w:color w:val="000000" w:themeColor="text1"/>
        <w:lang w:eastAsia="en-GB"/>
      </w:rPr>
      <w:t>48 Union Street, Hyde</w:t>
    </w:r>
    <w:r w:rsidRPr="0079474E">
      <w:rPr>
        <w:rFonts w:ascii="Century Gothic" w:hAnsi="Century Gothic" w:cs="Arial"/>
        <w:color w:val="000000" w:themeColor="text1"/>
        <w:lang w:eastAsia="en-GB"/>
      </w:rPr>
      <w:t xml:space="preserve">, </w:t>
    </w:r>
    <w:r w:rsidRPr="0079474E">
      <w:rPr>
        <w:rFonts w:ascii="Century Gothic" w:hAnsi="Century Gothic" w:cs="Calibri"/>
        <w:color w:val="000000" w:themeColor="text1"/>
        <w:lang w:eastAsia="en-GB"/>
      </w:rPr>
      <w:t>Cheshire, SK14 1ND</w:t>
    </w:r>
  </w:p>
  <w:p w14:paraId="62A61D91" w14:textId="77777777" w:rsidR="009F14C3" w:rsidRPr="009B34F8" w:rsidRDefault="009F14C3" w:rsidP="009F14C3">
    <w:pPr>
      <w:shd w:val="clear" w:color="auto" w:fill="FFFFFF"/>
      <w:rPr>
        <w:rFonts w:ascii="Century Gothic" w:hAnsi="Century Gothic" w:cs="Arial"/>
        <w:b/>
        <w:bCs/>
        <w:color w:val="000000" w:themeColor="text1"/>
        <w:lang w:eastAsia="en-GB"/>
      </w:rPr>
    </w:pPr>
    <w:r w:rsidRPr="0079474E">
      <w:rPr>
        <w:rFonts w:ascii="Century Gothic" w:hAnsi="Century Gothic" w:cs="Calibri"/>
        <w:b/>
        <w:bCs/>
        <w:color w:val="000000" w:themeColor="text1"/>
        <w:lang w:eastAsia="en-GB"/>
      </w:rPr>
      <w:t>Company Registration: 17350206</w:t>
    </w:r>
  </w:p>
  <w:p w14:paraId="558B9DE0" w14:textId="77777777" w:rsidR="009F14C3" w:rsidRDefault="009F1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14B90F" w14:textId="77777777" w:rsidR="00004C49" w:rsidRDefault="00004C49" w:rsidP="009F14C3">
      <w:r>
        <w:separator/>
      </w:r>
    </w:p>
  </w:footnote>
  <w:footnote w:type="continuationSeparator" w:id="0">
    <w:p w14:paraId="5C9EF2AF" w14:textId="77777777" w:rsidR="00004C49" w:rsidRDefault="00004C49" w:rsidP="009F1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3990151"/>
      <w:docPartObj>
        <w:docPartGallery w:val="Page Numbers (Top of Page)"/>
        <w:docPartUnique/>
      </w:docPartObj>
    </w:sdtPr>
    <w:sdtContent>
      <w:p w14:paraId="62D5A664" w14:textId="48AE0FD9" w:rsidR="009F14C3" w:rsidRDefault="009F14C3" w:rsidP="00C61F4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42D4F89" w14:textId="77777777" w:rsidR="009F14C3" w:rsidRDefault="009F1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entury Gothic" w:hAnsi="Century Gothic"/>
      </w:rPr>
      <w:id w:val="804124381"/>
      <w:docPartObj>
        <w:docPartGallery w:val="Page Numbers (Top of Page)"/>
        <w:docPartUnique/>
      </w:docPartObj>
    </w:sdtPr>
    <w:sdtContent>
      <w:p w14:paraId="1DBF5017" w14:textId="71446BF9" w:rsidR="009F14C3" w:rsidRPr="009F14C3" w:rsidRDefault="009F14C3" w:rsidP="00C61F48">
        <w:pPr>
          <w:pStyle w:val="Header"/>
          <w:framePr w:wrap="none" w:vAnchor="text" w:hAnchor="margin" w:xAlign="center" w:y="1"/>
          <w:rPr>
            <w:rStyle w:val="PageNumber"/>
            <w:rFonts w:ascii="Century Gothic" w:hAnsi="Century Gothic"/>
          </w:rPr>
        </w:pPr>
        <w:r w:rsidRPr="009F14C3">
          <w:rPr>
            <w:rStyle w:val="PageNumber"/>
            <w:rFonts w:ascii="Century Gothic" w:hAnsi="Century Gothic"/>
          </w:rPr>
          <w:fldChar w:fldCharType="begin"/>
        </w:r>
        <w:r w:rsidRPr="009F14C3">
          <w:rPr>
            <w:rStyle w:val="PageNumber"/>
            <w:rFonts w:ascii="Century Gothic" w:hAnsi="Century Gothic"/>
          </w:rPr>
          <w:instrText xml:space="preserve"> PAGE </w:instrText>
        </w:r>
        <w:r w:rsidRPr="009F14C3">
          <w:rPr>
            <w:rStyle w:val="PageNumber"/>
            <w:rFonts w:ascii="Century Gothic" w:hAnsi="Century Gothic"/>
          </w:rPr>
          <w:fldChar w:fldCharType="separate"/>
        </w:r>
        <w:r w:rsidRPr="009F14C3">
          <w:rPr>
            <w:rStyle w:val="PageNumber"/>
            <w:rFonts w:ascii="Century Gothic" w:hAnsi="Century Gothic"/>
            <w:noProof/>
          </w:rPr>
          <w:t>1</w:t>
        </w:r>
        <w:r w:rsidRPr="009F14C3">
          <w:rPr>
            <w:rStyle w:val="PageNumber"/>
            <w:rFonts w:ascii="Century Gothic" w:hAnsi="Century Gothic"/>
          </w:rPr>
          <w:fldChar w:fldCharType="end"/>
        </w:r>
      </w:p>
    </w:sdtContent>
  </w:sdt>
  <w:p w14:paraId="34AAAC33" w14:textId="77777777" w:rsidR="009F14C3" w:rsidRDefault="009F1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2E2E6D"/>
    <w:multiLevelType w:val="multilevel"/>
    <w:tmpl w:val="B4D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42000"/>
    <w:multiLevelType w:val="multilevel"/>
    <w:tmpl w:val="9E02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14003"/>
    <w:multiLevelType w:val="multilevel"/>
    <w:tmpl w:val="E3A0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5986867">
    <w:abstractNumId w:val="2"/>
  </w:num>
  <w:num w:numId="2" w16cid:durableId="908272268">
    <w:abstractNumId w:val="1"/>
  </w:num>
  <w:num w:numId="3" w16cid:durableId="3379303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3"/>
    <w:rsid w:val="00004C49"/>
    <w:rsid w:val="00782E2B"/>
    <w:rsid w:val="009F14C3"/>
    <w:rsid w:val="00C143B5"/>
    <w:rsid w:val="00EA39BC"/>
    <w:rsid w:val="00EE7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D972"/>
  <w15:chartTrackingRefBased/>
  <w15:docId w15:val="{843BB7F5-AF83-674A-9C15-35A7EDED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4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4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14C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4C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4C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4C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4C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4C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4C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4C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4C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14C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4C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4C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4C3"/>
    <w:rPr>
      <w:rFonts w:eastAsiaTheme="majorEastAsia" w:cstheme="majorBidi"/>
      <w:color w:val="272727" w:themeColor="text1" w:themeTint="D8"/>
    </w:rPr>
  </w:style>
  <w:style w:type="paragraph" w:styleId="Title">
    <w:name w:val="Title"/>
    <w:basedOn w:val="Normal"/>
    <w:next w:val="Normal"/>
    <w:link w:val="TitleChar"/>
    <w:uiPriority w:val="10"/>
    <w:qFormat/>
    <w:rsid w:val="009F14C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4C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4C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F14C3"/>
    <w:rPr>
      <w:i/>
      <w:iCs/>
      <w:color w:val="404040" w:themeColor="text1" w:themeTint="BF"/>
    </w:rPr>
  </w:style>
  <w:style w:type="paragraph" w:styleId="ListParagraph">
    <w:name w:val="List Paragraph"/>
    <w:basedOn w:val="Normal"/>
    <w:uiPriority w:val="34"/>
    <w:qFormat/>
    <w:rsid w:val="009F14C3"/>
    <w:pPr>
      <w:ind w:left="720"/>
      <w:contextualSpacing/>
    </w:pPr>
  </w:style>
  <w:style w:type="character" w:styleId="IntenseEmphasis">
    <w:name w:val="Intense Emphasis"/>
    <w:basedOn w:val="DefaultParagraphFont"/>
    <w:uiPriority w:val="21"/>
    <w:qFormat/>
    <w:rsid w:val="009F14C3"/>
    <w:rPr>
      <w:i/>
      <w:iCs/>
      <w:color w:val="2F5496" w:themeColor="accent1" w:themeShade="BF"/>
    </w:rPr>
  </w:style>
  <w:style w:type="paragraph" w:styleId="IntenseQuote">
    <w:name w:val="Intense Quote"/>
    <w:basedOn w:val="Normal"/>
    <w:next w:val="Normal"/>
    <w:link w:val="IntenseQuoteChar"/>
    <w:uiPriority w:val="30"/>
    <w:qFormat/>
    <w:rsid w:val="009F14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4C3"/>
    <w:rPr>
      <w:i/>
      <w:iCs/>
      <w:color w:val="2F5496" w:themeColor="accent1" w:themeShade="BF"/>
    </w:rPr>
  </w:style>
  <w:style w:type="character" w:styleId="IntenseReference">
    <w:name w:val="Intense Reference"/>
    <w:basedOn w:val="DefaultParagraphFont"/>
    <w:uiPriority w:val="32"/>
    <w:qFormat/>
    <w:rsid w:val="009F14C3"/>
    <w:rPr>
      <w:b/>
      <w:bCs/>
      <w:smallCaps/>
      <w:color w:val="2F5496" w:themeColor="accent1" w:themeShade="BF"/>
      <w:spacing w:val="5"/>
    </w:rPr>
  </w:style>
  <w:style w:type="paragraph" w:styleId="NormalWeb">
    <w:name w:val="Normal (Web)"/>
    <w:basedOn w:val="Normal"/>
    <w:uiPriority w:val="99"/>
    <w:semiHidden/>
    <w:unhideWhenUsed/>
    <w:rsid w:val="009F14C3"/>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14C3"/>
    <w:rPr>
      <w:b/>
      <w:bCs/>
    </w:rPr>
  </w:style>
  <w:style w:type="character" w:customStyle="1" w:styleId="new">
    <w:name w:val="new"/>
    <w:basedOn w:val="DefaultParagraphFont"/>
    <w:rsid w:val="009F14C3"/>
  </w:style>
  <w:style w:type="paragraph" w:styleId="Header">
    <w:name w:val="header"/>
    <w:basedOn w:val="Normal"/>
    <w:link w:val="HeaderChar"/>
    <w:uiPriority w:val="99"/>
    <w:unhideWhenUsed/>
    <w:rsid w:val="009F14C3"/>
    <w:pPr>
      <w:tabs>
        <w:tab w:val="center" w:pos="4513"/>
        <w:tab w:val="right" w:pos="9026"/>
      </w:tabs>
    </w:pPr>
  </w:style>
  <w:style w:type="character" w:customStyle="1" w:styleId="HeaderChar">
    <w:name w:val="Header Char"/>
    <w:basedOn w:val="DefaultParagraphFont"/>
    <w:link w:val="Header"/>
    <w:uiPriority w:val="99"/>
    <w:rsid w:val="009F14C3"/>
  </w:style>
  <w:style w:type="paragraph" w:styleId="Footer">
    <w:name w:val="footer"/>
    <w:basedOn w:val="Normal"/>
    <w:link w:val="FooterChar"/>
    <w:uiPriority w:val="99"/>
    <w:unhideWhenUsed/>
    <w:rsid w:val="009F14C3"/>
    <w:pPr>
      <w:tabs>
        <w:tab w:val="center" w:pos="4513"/>
        <w:tab w:val="right" w:pos="9026"/>
      </w:tabs>
    </w:pPr>
  </w:style>
  <w:style w:type="character" w:customStyle="1" w:styleId="FooterChar">
    <w:name w:val="Footer Char"/>
    <w:basedOn w:val="DefaultParagraphFont"/>
    <w:link w:val="Footer"/>
    <w:uiPriority w:val="99"/>
    <w:rsid w:val="009F14C3"/>
  </w:style>
  <w:style w:type="character" w:styleId="PageNumber">
    <w:name w:val="page number"/>
    <w:basedOn w:val="DefaultParagraphFont"/>
    <w:uiPriority w:val="99"/>
    <w:semiHidden/>
    <w:unhideWhenUsed/>
    <w:rsid w:val="009F1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Support</dc:creator>
  <cp:keywords/>
  <dc:description/>
  <cp:lastModifiedBy>ICT Support</cp:lastModifiedBy>
  <cp:revision>1</cp:revision>
  <dcterms:created xsi:type="dcterms:W3CDTF">2026-07-24T07:39:00Z</dcterms:created>
  <dcterms:modified xsi:type="dcterms:W3CDTF">2026-07-24T07:42:00Z</dcterms:modified>
</cp:coreProperties>
</file>