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4086" w:type="dxa"/>
        <w:tblCellSpacing w:w="0" w:type="dxa"/>
        <w:tblCellMar>
          <w:left w:w="0" w:type="dxa"/>
          <w:right w:w="0" w:type="dxa"/>
        </w:tblCellMar>
        <w:tblLook w:val="04A0" w:firstRow="1" w:lastRow="0" w:firstColumn="1" w:lastColumn="0" w:noHBand="0" w:noVBand="1"/>
      </w:tblPr>
      <w:tblGrid>
        <w:gridCol w:w="14086"/>
      </w:tblGrid>
      <w:tr w:rsidR="0003559F" w:rsidRPr="0063361B" w14:paraId="6C9A9F1F" w14:textId="77777777" w:rsidTr="0003559F">
        <w:trPr>
          <w:tblCellSpacing w:w="0" w:type="dxa"/>
        </w:trPr>
        <w:tc>
          <w:tcPr>
            <w:tcW w:w="14086" w:type="dxa"/>
            <w:hideMark/>
          </w:tcPr>
          <w:p w14:paraId="5E9DF3B0" w14:textId="532B72AD" w:rsidR="0003559F" w:rsidRPr="0063361B" w:rsidRDefault="0003559F" w:rsidP="0003559F">
            <w:pPr>
              <w:rPr>
                <w:rFonts w:ascii="Century Gothic" w:hAnsi="Century Gothic"/>
                <w:b/>
                <w:bCs/>
                <w:sz w:val="24"/>
                <w:szCs w:val="24"/>
              </w:rPr>
            </w:pPr>
            <w:r w:rsidRPr="0063361B">
              <w:rPr>
                <w:rFonts w:ascii="Century Gothic" w:hAnsi="Century Gothic"/>
                <w:b/>
                <w:bCs/>
                <w:sz w:val="24"/>
                <w:szCs w:val="24"/>
              </w:rPr>
              <w:t>The CPD Group</w:t>
            </w:r>
            <w:r w:rsidR="001100E5" w:rsidRPr="0063361B">
              <w:rPr>
                <w:rFonts w:ascii="Century Gothic" w:hAnsi="Century Gothic"/>
                <w:b/>
                <w:bCs/>
                <w:sz w:val="24"/>
                <w:szCs w:val="24"/>
              </w:rPr>
              <w:t xml:space="preserve"> Ltd</w:t>
            </w:r>
            <w:r w:rsidRPr="0063361B">
              <w:rPr>
                <w:rFonts w:ascii="Century Gothic" w:hAnsi="Century Gothic"/>
                <w:b/>
                <w:bCs/>
                <w:sz w:val="24"/>
                <w:szCs w:val="24"/>
              </w:rPr>
              <w:t xml:space="preserve"> (TCPDG) Code of Practice </w:t>
            </w:r>
          </w:p>
        </w:tc>
      </w:tr>
    </w:tbl>
    <w:p w14:paraId="7DBFF2D7" w14:textId="04BA7AF2" w:rsidR="0003559F" w:rsidRPr="0063361B" w:rsidRDefault="0003559F" w:rsidP="0003559F">
      <w:pPr>
        <w:rPr>
          <w:rFonts w:ascii="Century Gothic" w:hAnsi="Century Gothic"/>
          <w:b/>
          <w:bCs/>
          <w:sz w:val="24"/>
          <w:szCs w:val="24"/>
        </w:rPr>
      </w:pPr>
      <w:bookmarkStart w:id="0" w:name="_Toc518307510"/>
      <w:bookmarkStart w:id="1" w:name="_Toc518307511"/>
      <w:bookmarkEnd w:id="0"/>
      <w:bookmarkEnd w:id="1"/>
      <w:r w:rsidRPr="0063361B">
        <w:rPr>
          <w:rFonts w:ascii="Century Gothic" w:hAnsi="Century Gothic"/>
          <w:b/>
          <w:bCs/>
          <w:sz w:val="24"/>
          <w:szCs w:val="24"/>
        </w:rPr>
        <w:t>Accredited CPD Trainer Agreement</w:t>
      </w:r>
    </w:p>
    <w:p w14:paraId="47D41E09" w14:textId="73BE180D" w:rsidR="0003559F" w:rsidRPr="0063361B" w:rsidRDefault="0003559F" w:rsidP="0003559F">
      <w:pPr>
        <w:rPr>
          <w:rFonts w:ascii="Century Gothic" w:hAnsi="Century Gothic"/>
          <w:sz w:val="24"/>
          <w:szCs w:val="24"/>
        </w:rPr>
      </w:pPr>
      <w:r w:rsidRPr="0063361B">
        <w:rPr>
          <w:rFonts w:ascii="Century Gothic" w:hAnsi="Century Gothic"/>
          <w:sz w:val="24"/>
          <w:szCs w:val="24"/>
        </w:rPr>
        <w:t xml:space="preserve">As an accredited trainer of the TCPDG, </w:t>
      </w:r>
      <w:r w:rsidR="0063361B" w:rsidRPr="0063361B">
        <w:rPr>
          <w:rFonts w:ascii="Century Gothic" w:hAnsi="Century Gothic"/>
          <w:b/>
          <w:bCs/>
          <w:sz w:val="24"/>
          <w:szCs w:val="24"/>
        </w:rPr>
        <w:t>Lisa Shaw Consultancy Ltd</w:t>
      </w:r>
      <w:r w:rsidR="00CA5CFB" w:rsidRPr="0063361B">
        <w:rPr>
          <w:rFonts w:ascii="Century Gothic" w:hAnsi="Century Gothic"/>
          <w:sz w:val="24"/>
          <w:szCs w:val="24"/>
        </w:rPr>
        <w:t xml:space="preserve"> agrees</w:t>
      </w:r>
      <w:r w:rsidRPr="0063361B">
        <w:rPr>
          <w:rFonts w:ascii="Century Gothic" w:hAnsi="Century Gothic"/>
          <w:sz w:val="24"/>
          <w:szCs w:val="24"/>
        </w:rPr>
        <w:t xml:space="preserve"> to meet and continue to </w:t>
      </w:r>
      <w:r w:rsidR="00961365" w:rsidRPr="0063361B">
        <w:rPr>
          <w:rFonts w:ascii="Century Gothic" w:hAnsi="Century Gothic"/>
          <w:sz w:val="24"/>
          <w:szCs w:val="24"/>
        </w:rPr>
        <w:t>comply</w:t>
      </w:r>
      <w:r w:rsidRPr="0063361B">
        <w:rPr>
          <w:rFonts w:ascii="Century Gothic" w:hAnsi="Century Gothic"/>
          <w:sz w:val="24"/>
          <w:szCs w:val="24"/>
        </w:rPr>
        <w:t xml:space="preserve"> the Code of Practice.  It is important that you have read and fully understood all sections of this document.</w:t>
      </w:r>
    </w:p>
    <w:p w14:paraId="2F9129E5" w14:textId="1B56A527" w:rsidR="0003559F" w:rsidRPr="0063361B" w:rsidRDefault="0003559F" w:rsidP="0003559F">
      <w:pPr>
        <w:rPr>
          <w:rFonts w:ascii="Century Gothic" w:hAnsi="Century Gothic"/>
          <w:sz w:val="24"/>
          <w:szCs w:val="24"/>
        </w:rPr>
      </w:pPr>
      <w:r w:rsidRPr="0063361B">
        <w:rPr>
          <w:rFonts w:ascii="Century Gothic" w:hAnsi="Century Gothic"/>
          <w:sz w:val="24"/>
          <w:szCs w:val="24"/>
        </w:rPr>
        <w:t xml:space="preserve">This Code of Practice describes in brief all the elements TCPDG consider mandatory to provide high standards learning activities and these are therefore mandatory to be considered </w:t>
      </w:r>
      <w:r w:rsidR="00961365" w:rsidRPr="0063361B">
        <w:rPr>
          <w:rFonts w:ascii="Century Gothic" w:hAnsi="Century Gothic"/>
          <w:sz w:val="24"/>
          <w:szCs w:val="24"/>
        </w:rPr>
        <w:t xml:space="preserve">an accredited trainer of the </w:t>
      </w:r>
      <w:r w:rsidR="007244D0" w:rsidRPr="0063361B">
        <w:rPr>
          <w:rFonts w:ascii="Century Gothic" w:hAnsi="Century Gothic"/>
          <w:sz w:val="24"/>
          <w:szCs w:val="24"/>
        </w:rPr>
        <w:t>TCPDG</w:t>
      </w:r>
      <w:r w:rsidRPr="0063361B">
        <w:rPr>
          <w:rFonts w:ascii="Century Gothic" w:hAnsi="Century Gothic"/>
          <w:sz w:val="24"/>
          <w:szCs w:val="24"/>
        </w:rPr>
        <w:t xml:space="preserve">. This Code of Practice is compatible with but not a substitute for the </w:t>
      </w:r>
      <w:r w:rsidR="007244D0" w:rsidRPr="0063361B">
        <w:rPr>
          <w:rFonts w:ascii="Century Gothic" w:hAnsi="Century Gothic"/>
          <w:sz w:val="24"/>
          <w:szCs w:val="24"/>
        </w:rPr>
        <w:t>TCPDG</w:t>
      </w:r>
      <w:r w:rsidRPr="0063361B">
        <w:rPr>
          <w:rFonts w:ascii="Century Gothic" w:hAnsi="Century Gothic"/>
          <w:sz w:val="24"/>
          <w:szCs w:val="24"/>
        </w:rPr>
        <w:t xml:space="preserve"> Provider Accreditation.</w:t>
      </w:r>
    </w:p>
    <w:p w14:paraId="6F00FBDF" w14:textId="24AADD4D" w:rsidR="0003559F" w:rsidRPr="0063361B" w:rsidRDefault="0063361B" w:rsidP="0003559F">
      <w:pPr>
        <w:rPr>
          <w:rFonts w:ascii="Century Gothic" w:hAnsi="Century Gothic"/>
          <w:sz w:val="24"/>
          <w:szCs w:val="24"/>
        </w:rPr>
      </w:pPr>
      <w:r w:rsidRPr="0063361B">
        <w:rPr>
          <w:rFonts w:ascii="Century Gothic" w:hAnsi="Century Gothic"/>
          <w:b/>
          <w:bCs/>
          <w:sz w:val="24"/>
          <w:szCs w:val="24"/>
        </w:rPr>
        <w:t>Lisa Shaw Consultancy Ltd</w:t>
      </w:r>
      <w:r w:rsidRPr="0063361B">
        <w:rPr>
          <w:rFonts w:ascii="Century Gothic" w:hAnsi="Century Gothic"/>
          <w:sz w:val="24"/>
          <w:szCs w:val="24"/>
        </w:rPr>
        <w:t xml:space="preserve"> </w:t>
      </w:r>
      <w:r w:rsidR="0003559F" w:rsidRPr="0063361B">
        <w:rPr>
          <w:rFonts w:ascii="Century Gothic" w:hAnsi="Century Gothic"/>
          <w:sz w:val="24"/>
          <w:szCs w:val="24"/>
        </w:rPr>
        <w:t>is solely responsible for compliance with the Code of Practice and agree</w:t>
      </w:r>
      <w:r w:rsidR="00CA5CFB" w:rsidRPr="0063361B">
        <w:rPr>
          <w:rFonts w:ascii="Century Gothic" w:hAnsi="Century Gothic"/>
          <w:sz w:val="24"/>
          <w:szCs w:val="24"/>
        </w:rPr>
        <w:t>s</w:t>
      </w:r>
      <w:r w:rsidR="0003559F" w:rsidRPr="0063361B">
        <w:rPr>
          <w:rFonts w:ascii="Century Gothic" w:hAnsi="Century Gothic"/>
          <w:sz w:val="24"/>
          <w:szCs w:val="24"/>
        </w:rPr>
        <w:t xml:space="preserve"> to notify </w:t>
      </w:r>
      <w:r w:rsidR="007244D0" w:rsidRPr="0063361B">
        <w:rPr>
          <w:rFonts w:ascii="Century Gothic" w:hAnsi="Century Gothic"/>
          <w:sz w:val="24"/>
          <w:szCs w:val="24"/>
        </w:rPr>
        <w:t>TCPDG</w:t>
      </w:r>
      <w:r w:rsidR="0003559F" w:rsidRPr="0063361B">
        <w:rPr>
          <w:rFonts w:ascii="Century Gothic" w:hAnsi="Century Gothic"/>
          <w:sz w:val="24"/>
          <w:szCs w:val="24"/>
        </w:rPr>
        <w:t xml:space="preserve"> if you are unable to meet any aspect of this Code of Practice.  If </w:t>
      </w:r>
      <w:r w:rsidR="007244D0" w:rsidRPr="0063361B">
        <w:rPr>
          <w:rFonts w:ascii="Century Gothic" w:hAnsi="Century Gothic"/>
          <w:sz w:val="24"/>
          <w:szCs w:val="24"/>
        </w:rPr>
        <w:t>TCPDG</w:t>
      </w:r>
      <w:r w:rsidR="0003559F" w:rsidRPr="0063361B">
        <w:rPr>
          <w:rFonts w:ascii="Century Gothic" w:hAnsi="Century Gothic"/>
          <w:sz w:val="24"/>
          <w:szCs w:val="24"/>
        </w:rPr>
        <w:t xml:space="preserve"> is notified of a breach of the Code of </w:t>
      </w:r>
      <w:r w:rsidR="00961365" w:rsidRPr="0063361B">
        <w:rPr>
          <w:rFonts w:ascii="Century Gothic" w:hAnsi="Century Gothic"/>
          <w:sz w:val="24"/>
          <w:szCs w:val="24"/>
        </w:rPr>
        <w:t>Practice,</w:t>
      </w:r>
      <w:r w:rsidR="0003559F" w:rsidRPr="0063361B">
        <w:rPr>
          <w:rFonts w:ascii="Century Gothic" w:hAnsi="Century Gothic"/>
          <w:sz w:val="24"/>
          <w:szCs w:val="24"/>
        </w:rPr>
        <w:t xml:space="preserve"> then </w:t>
      </w:r>
      <w:r w:rsidR="00CA5CFB" w:rsidRPr="0063361B">
        <w:rPr>
          <w:rFonts w:ascii="Century Gothic" w:hAnsi="Century Gothic"/>
          <w:sz w:val="24"/>
          <w:szCs w:val="24"/>
        </w:rPr>
        <w:t xml:space="preserve">Trainer </w:t>
      </w:r>
      <w:r w:rsidR="0003559F" w:rsidRPr="0063361B">
        <w:rPr>
          <w:rFonts w:ascii="Century Gothic" w:hAnsi="Century Gothic"/>
          <w:sz w:val="24"/>
          <w:szCs w:val="24"/>
        </w:rPr>
        <w:t>membership may be suspended without notice until the organisation</w:t>
      </w:r>
      <w:r w:rsidR="00CA5CFB" w:rsidRPr="0063361B">
        <w:rPr>
          <w:rFonts w:ascii="Century Gothic" w:hAnsi="Century Gothic"/>
          <w:sz w:val="24"/>
          <w:szCs w:val="24"/>
        </w:rPr>
        <w:t>/individual</w:t>
      </w:r>
      <w:r w:rsidR="0003559F" w:rsidRPr="0063361B">
        <w:rPr>
          <w:rFonts w:ascii="Century Gothic" w:hAnsi="Century Gothic"/>
          <w:sz w:val="24"/>
          <w:szCs w:val="24"/>
        </w:rPr>
        <w:t xml:space="preserve"> can demonstrate that it fully meets all parts of the Code of Practice.  </w:t>
      </w:r>
    </w:p>
    <w:p w14:paraId="13CB975F" w14:textId="5C19F399" w:rsidR="0003559F" w:rsidRPr="0063361B" w:rsidRDefault="007244D0" w:rsidP="0003559F">
      <w:pPr>
        <w:rPr>
          <w:rFonts w:ascii="Century Gothic" w:hAnsi="Century Gothic"/>
          <w:sz w:val="24"/>
          <w:szCs w:val="24"/>
        </w:rPr>
      </w:pPr>
      <w:r w:rsidRPr="0063361B">
        <w:rPr>
          <w:rFonts w:ascii="Century Gothic" w:hAnsi="Century Gothic"/>
          <w:sz w:val="24"/>
          <w:szCs w:val="24"/>
        </w:rPr>
        <w:t>TCPDG</w:t>
      </w:r>
      <w:r w:rsidR="0003559F" w:rsidRPr="0063361B">
        <w:rPr>
          <w:rFonts w:ascii="Century Gothic" w:hAnsi="Century Gothic"/>
          <w:sz w:val="24"/>
          <w:szCs w:val="24"/>
        </w:rPr>
        <w:t xml:space="preserve"> does not make any inspection of members to verify that they are complying with the Code of Practice and therefore TCP</w:t>
      </w:r>
      <w:r w:rsidR="00F33C5E" w:rsidRPr="0063361B">
        <w:rPr>
          <w:rFonts w:ascii="Century Gothic" w:hAnsi="Century Gothic"/>
          <w:sz w:val="24"/>
          <w:szCs w:val="24"/>
        </w:rPr>
        <w:t>D</w:t>
      </w:r>
      <w:r w:rsidR="0003559F" w:rsidRPr="0063361B">
        <w:rPr>
          <w:rFonts w:ascii="Century Gothic" w:hAnsi="Century Gothic"/>
          <w:sz w:val="24"/>
          <w:szCs w:val="24"/>
        </w:rPr>
        <w:t>G does not accept any responsibility for any member’s conduct, procedures or operation. However, during the process of accreditation you will be required to provide evidence to demonstrate that you are compliant with all aspects of the Code of Practice</w:t>
      </w:r>
    </w:p>
    <w:p w14:paraId="75236514" w14:textId="6355C9F1" w:rsidR="0003559F" w:rsidRPr="0063361B" w:rsidRDefault="007244D0" w:rsidP="0003559F">
      <w:pPr>
        <w:rPr>
          <w:rFonts w:ascii="Century Gothic" w:hAnsi="Century Gothic"/>
          <w:sz w:val="24"/>
          <w:szCs w:val="24"/>
        </w:rPr>
      </w:pPr>
      <w:r w:rsidRPr="0063361B">
        <w:rPr>
          <w:rFonts w:ascii="Century Gothic" w:hAnsi="Century Gothic"/>
          <w:sz w:val="24"/>
          <w:szCs w:val="24"/>
        </w:rPr>
        <w:t>TCPDG</w:t>
      </w:r>
      <w:r w:rsidR="0003559F" w:rsidRPr="0063361B">
        <w:rPr>
          <w:rFonts w:ascii="Century Gothic" w:hAnsi="Century Gothic"/>
          <w:sz w:val="24"/>
          <w:szCs w:val="24"/>
        </w:rPr>
        <w:t xml:space="preserve"> may update the Code of Practice at any time but will notify all accredited trainers of the changes via email.</w:t>
      </w:r>
    </w:p>
    <w:p w14:paraId="69E9B8DC" w14:textId="6C14C221" w:rsidR="0003559F" w:rsidRPr="0063361B" w:rsidRDefault="0003559F" w:rsidP="0003559F">
      <w:pPr>
        <w:rPr>
          <w:rFonts w:ascii="Century Gothic" w:hAnsi="Century Gothic"/>
          <w:sz w:val="24"/>
          <w:szCs w:val="24"/>
        </w:rPr>
      </w:pPr>
      <w:r w:rsidRPr="0063361B">
        <w:rPr>
          <w:rFonts w:ascii="Century Gothic" w:hAnsi="Century Gothic"/>
          <w:sz w:val="24"/>
          <w:szCs w:val="24"/>
        </w:rPr>
        <w:t xml:space="preserve">If you are unsure of any aspect of the Code of </w:t>
      </w:r>
      <w:proofErr w:type="gramStart"/>
      <w:r w:rsidRPr="0063361B">
        <w:rPr>
          <w:rFonts w:ascii="Century Gothic" w:hAnsi="Century Gothic"/>
          <w:sz w:val="24"/>
          <w:szCs w:val="24"/>
        </w:rPr>
        <w:t>Practice</w:t>
      </w:r>
      <w:proofErr w:type="gramEnd"/>
      <w:r w:rsidRPr="0063361B">
        <w:rPr>
          <w:rFonts w:ascii="Century Gothic" w:hAnsi="Century Gothic"/>
          <w:sz w:val="24"/>
          <w:szCs w:val="24"/>
        </w:rPr>
        <w:t xml:space="preserve"> please contact us at </w:t>
      </w:r>
      <w:hyperlink r:id="rId5" w:history="1">
        <w:r w:rsidR="00341EA1" w:rsidRPr="0063361B">
          <w:rPr>
            <w:rStyle w:val="Hyperlink"/>
            <w:rFonts w:ascii="Century Gothic" w:hAnsi="Century Gothic"/>
            <w:sz w:val="24"/>
            <w:szCs w:val="24"/>
          </w:rPr>
          <w:t>www.thecpd.group</w:t>
        </w:r>
      </w:hyperlink>
      <w:r w:rsidRPr="0063361B">
        <w:rPr>
          <w:rFonts w:ascii="Century Gothic" w:hAnsi="Century Gothic"/>
          <w:sz w:val="24"/>
          <w:szCs w:val="24"/>
        </w:rPr>
        <w:t> and we will be happy to assist you further.</w:t>
      </w:r>
    </w:p>
    <w:p w14:paraId="26141A4A" w14:textId="49F893EF" w:rsidR="00573E70" w:rsidRPr="0063361B" w:rsidRDefault="0003559F" w:rsidP="0003559F">
      <w:pPr>
        <w:rPr>
          <w:rFonts w:ascii="Century Gothic" w:hAnsi="Century Gothic"/>
          <w:sz w:val="24"/>
          <w:szCs w:val="24"/>
        </w:rPr>
      </w:pPr>
      <w:r w:rsidRPr="0063361B">
        <w:rPr>
          <w:rFonts w:ascii="Century Gothic" w:hAnsi="Century Gothic"/>
          <w:sz w:val="24"/>
          <w:szCs w:val="24"/>
        </w:rPr>
        <w:t>This document or any part of it may not be reproduced electronically or printed without prior permission of The CPD Group Ltd.</w:t>
      </w:r>
      <w:bookmarkStart w:id="2" w:name="_Toc518307513"/>
      <w:bookmarkEnd w:id="2"/>
    </w:p>
    <w:p w14:paraId="45F1E6B8" w14:textId="5968D72F" w:rsidR="0003559F" w:rsidRPr="0063361B" w:rsidRDefault="0003559F" w:rsidP="0003559F">
      <w:pPr>
        <w:rPr>
          <w:rFonts w:ascii="Century Gothic" w:hAnsi="Century Gothic"/>
          <w:b/>
          <w:bCs/>
          <w:sz w:val="24"/>
          <w:szCs w:val="24"/>
        </w:rPr>
      </w:pPr>
      <w:r w:rsidRPr="0063361B">
        <w:rPr>
          <w:rFonts w:ascii="Century Gothic" w:hAnsi="Century Gothic"/>
          <w:b/>
          <w:bCs/>
          <w:sz w:val="24"/>
          <w:szCs w:val="24"/>
        </w:rPr>
        <w:t>In General</w:t>
      </w:r>
    </w:p>
    <w:p w14:paraId="1C9D4B92" w14:textId="77831857" w:rsidR="00573E70" w:rsidRPr="0063361B" w:rsidRDefault="0063361B" w:rsidP="0003559F">
      <w:pPr>
        <w:rPr>
          <w:rFonts w:ascii="Century Gothic" w:hAnsi="Century Gothic"/>
          <w:sz w:val="24"/>
          <w:szCs w:val="24"/>
        </w:rPr>
      </w:pPr>
      <w:r w:rsidRPr="0063361B">
        <w:rPr>
          <w:rFonts w:ascii="Century Gothic" w:hAnsi="Century Gothic"/>
          <w:b/>
          <w:bCs/>
          <w:sz w:val="24"/>
          <w:szCs w:val="24"/>
        </w:rPr>
        <w:t>Lisa Shaw Consultancy Ltd</w:t>
      </w:r>
      <w:r w:rsidRPr="0063361B">
        <w:rPr>
          <w:rFonts w:ascii="Century Gothic" w:hAnsi="Century Gothic"/>
          <w:sz w:val="24"/>
          <w:szCs w:val="24"/>
        </w:rPr>
        <w:t xml:space="preserve"> </w:t>
      </w:r>
      <w:r w:rsidR="00CA5CFB" w:rsidRPr="0063361B">
        <w:rPr>
          <w:rFonts w:ascii="Century Gothic" w:hAnsi="Century Gothic"/>
          <w:sz w:val="24"/>
          <w:szCs w:val="24"/>
        </w:rPr>
        <w:t xml:space="preserve">is </w:t>
      </w:r>
      <w:r w:rsidR="0003559F" w:rsidRPr="0063361B">
        <w:rPr>
          <w:rFonts w:ascii="Century Gothic" w:hAnsi="Century Gothic"/>
          <w:sz w:val="24"/>
          <w:szCs w:val="24"/>
        </w:rPr>
        <w:t xml:space="preserve">expected to ensure that you have the required training, skills and experience to provide Learners with a high standard of </w:t>
      </w:r>
      <w:r w:rsidR="00961365" w:rsidRPr="0063361B">
        <w:rPr>
          <w:rFonts w:ascii="Century Gothic" w:hAnsi="Century Gothic"/>
          <w:sz w:val="24"/>
          <w:szCs w:val="24"/>
        </w:rPr>
        <w:t>‘service’</w:t>
      </w:r>
      <w:bookmarkStart w:id="3" w:name="_Toc518307514"/>
      <w:bookmarkEnd w:id="3"/>
    </w:p>
    <w:p w14:paraId="12C83233" w14:textId="27C71C81" w:rsidR="0003559F" w:rsidRPr="0063361B" w:rsidRDefault="00961365" w:rsidP="0003559F">
      <w:pPr>
        <w:rPr>
          <w:rFonts w:ascii="Century Gothic" w:hAnsi="Century Gothic"/>
          <w:b/>
          <w:bCs/>
          <w:sz w:val="24"/>
          <w:szCs w:val="24"/>
        </w:rPr>
      </w:pPr>
      <w:r w:rsidRPr="0063361B">
        <w:rPr>
          <w:rFonts w:ascii="Century Gothic" w:hAnsi="Century Gothic"/>
          <w:b/>
          <w:bCs/>
          <w:sz w:val="24"/>
          <w:szCs w:val="24"/>
        </w:rPr>
        <w:t>Safeguarding</w:t>
      </w:r>
      <w:r w:rsidR="0003559F" w:rsidRPr="0063361B">
        <w:rPr>
          <w:rFonts w:ascii="Century Gothic" w:hAnsi="Century Gothic"/>
          <w:b/>
          <w:bCs/>
          <w:sz w:val="24"/>
          <w:szCs w:val="24"/>
        </w:rPr>
        <w:t xml:space="preserve"> of Lea</w:t>
      </w:r>
      <w:r w:rsidR="006C63A8" w:rsidRPr="0063361B">
        <w:rPr>
          <w:rFonts w:ascii="Century Gothic" w:hAnsi="Century Gothic"/>
          <w:b/>
          <w:bCs/>
          <w:sz w:val="24"/>
          <w:szCs w:val="24"/>
        </w:rPr>
        <w:t>rners</w:t>
      </w:r>
    </w:p>
    <w:p w14:paraId="253A90FE" w14:textId="583DECB4" w:rsidR="0003559F" w:rsidRPr="0063361B" w:rsidRDefault="0003559F" w:rsidP="0003559F">
      <w:pPr>
        <w:rPr>
          <w:rFonts w:ascii="Century Gothic" w:hAnsi="Century Gothic"/>
          <w:sz w:val="24"/>
          <w:szCs w:val="24"/>
        </w:rPr>
      </w:pPr>
      <w:r w:rsidRPr="0063361B">
        <w:rPr>
          <w:rFonts w:ascii="Century Gothic" w:hAnsi="Century Gothic"/>
          <w:sz w:val="24"/>
          <w:szCs w:val="24"/>
        </w:rPr>
        <w:t xml:space="preserve">It is </w:t>
      </w:r>
      <w:r w:rsidR="006C63A8" w:rsidRPr="0063361B">
        <w:rPr>
          <w:rFonts w:ascii="Century Gothic" w:hAnsi="Century Gothic"/>
          <w:sz w:val="24"/>
          <w:szCs w:val="24"/>
        </w:rPr>
        <w:t>essential t</w:t>
      </w:r>
      <w:r w:rsidR="00CA5CFB" w:rsidRPr="0063361B">
        <w:rPr>
          <w:rFonts w:ascii="Century Gothic" w:hAnsi="Century Gothic"/>
          <w:sz w:val="24"/>
          <w:szCs w:val="24"/>
        </w:rPr>
        <w:t xml:space="preserve">hat </w:t>
      </w:r>
      <w:r w:rsidR="0063361B" w:rsidRPr="0063361B">
        <w:rPr>
          <w:rFonts w:ascii="Century Gothic" w:hAnsi="Century Gothic"/>
          <w:b/>
          <w:bCs/>
          <w:sz w:val="24"/>
          <w:szCs w:val="24"/>
        </w:rPr>
        <w:t>Lisa Shaw Consultancy Ltd</w:t>
      </w:r>
      <w:r w:rsidR="0063361B" w:rsidRPr="0063361B">
        <w:rPr>
          <w:rFonts w:ascii="Century Gothic" w:hAnsi="Century Gothic"/>
          <w:sz w:val="24"/>
          <w:szCs w:val="24"/>
        </w:rPr>
        <w:t xml:space="preserve"> </w:t>
      </w:r>
      <w:r w:rsidR="006C63A8" w:rsidRPr="0063361B">
        <w:rPr>
          <w:rFonts w:ascii="Century Gothic" w:hAnsi="Century Gothic"/>
          <w:sz w:val="24"/>
          <w:szCs w:val="24"/>
        </w:rPr>
        <w:t xml:space="preserve">have steps in place to safeguard learners within </w:t>
      </w:r>
      <w:r w:rsidR="00CA5CFB" w:rsidRPr="0063361B">
        <w:rPr>
          <w:rFonts w:ascii="Century Gothic" w:hAnsi="Century Gothic"/>
          <w:sz w:val="24"/>
          <w:szCs w:val="24"/>
        </w:rPr>
        <w:t>their</w:t>
      </w:r>
      <w:r w:rsidR="006C63A8" w:rsidRPr="0063361B">
        <w:rPr>
          <w:rFonts w:ascii="Century Gothic" w:hAnsi="Century Gothic"/>
          <w:sz w:val="24"/>
          <w:szCs w:val="24"/>
        </w:rPr>
        <w:t xml:space="preserve"> care.</w:t>
      </w:r>
    </w:p>
    <w:p w14:paraId="52D9182B" w14:textId="769F91C2" w:rsidR="0003559F" w:rsidRPr="0063361B" w:rsidRDefault="0063361B" w:rsidP="0003559F">
      <w:pPr>
        <w:rPr>
          <w:rFonts w:ascii="Century Gothic" w:hAnsi="Century Gothic"/>
          <w:sz w:val="24"/>
          <w:szCs w:val="24"/>
        </w:rPr>
      </w:pPr>
      <w:r w:rsidRPr="0063361B">
        <w:rPr>
          <w:rFonts w:ascii="Century Gothic" w:hAnsi="Century Gothic"/>
          <w:b/>
          <w:bCs/>
          <w:sz w:val="24"/>
          <w:szCs w:val="24"/>
        </w:rPr>
        <w:t>Lisa Shaw Consultancy Ltd</w:t>
      </w:r>
      <w:r w:rsidRPr="0063361B">
        <w:rPr>
          <w:rFonts w:ascii="Century Gothic" w:hAnsi="Century Gothic"/>
          <w:sz w:val="24"/>
          <w:szCs w:val="24"/>
        </w:rPr>
        <w:t xml:space="preserve"> </w:t>
      </w:r>
      <w:r w:rsidR="0003559F" w:rsidRPr="0063361B">
        <w:rPr>
          <w:rFonts w:ascii="Century Gothic" w:hAnsi="Century Gothic"/>
          <w:sz w:val="24"/>
          <w:szCs w:val="24"/>
        </w:rPr>
        <w:t>ensure</w:t>
      </w:r>
      <w:r w:rsidR="00CA5CFB" w:rsidRPr="0063361B">
        <w:rPr>
          <w:rFonts w:ascii="Century Gothic" w:hAnsi="Century Gothic"/>
          <w:sz w:val="24"/>
          <w:szCs w:val="24"/>
        </w:rPr>
        <w:t>s</w:t>
      </w:r>
      <w:r w:rsidR="0003559F" w:rsidRPr="0063361B">
        <w:rPr>
          <w:rFonts w:ascii="Century Gothic" w:hAnsi="Century Gothic"/>
          <w:sz w:val="24"/>
          <w:szCs w:val="24"/>
        </w:rPr>
        <w:t xml:space="preserve"> that</w:t>
      </w:r>
      <w:r w:rsidR="00CA5CFB" w:rsidRPr="0063361B">
        <w:rPr>
          <w:rFonts w:ascii="Century Gothic" w:hAnsi="Century Gothic"/>
          <w:sz w:val="24"/>
          <w:szCs w:val="24"/>
        </w:rPr>
        <w:t xml:space="preserve"> they</w:t>
      </w:r>
      <w:r w:rsidR="0003559F" w:rsidRPr="0063361B">
        <w:rPr>
          <w:rFonts w:ascii="Century Gothic" w:hAnsi="Century Gothic"/>
          <w:sz w:val="24"/>
          <w:szCs w:val="24"/>
        </w:rPr>
        <w:t>:</w:t>
      </w:r>
    </w:p>
    <w:p w14:paraId="6D8116CA" w14:textId="1A401F19" w:rsidR="0003559F" w:rsidRPr="0063361B" w:rsidRDefault="0003559F" w:rsidP="00961365">
      <w:pPr>
        <w:pStyle w:val="ListParagraph"/>
        <w:numPr>
          <w:ilvl w:val="0"/>
          <w:numId w:val="14"/>
        </w:numPr>
        <w:rPr>
          <w:rFonts w:ascii="Century Gothic" w:hAnsi="Century Gothic"/>
          <w:sz w:val="24"/>
          <w:szCs w:val="24"/>
        </w:rPr>
      </w:pPr>
      <w:r w:rsidRPr="0063361B">
        <w:rPr>
          <w:rFonts w:ascii="Century Gothic" w:hAnsi="Century Gothic"/>
          <w:sz w:val="24"/>
          <w:szCs w:val="24"/>
        </w:rPr>
        <w:t xml:space="preserve">plan and conduct </w:t>
      </w:r>
      <w:r w:rsidR="006C63A8" w:rsidRPr="0063361B">
        <w:rPr>
          <w:rFonts w:ascii="Century Gothic" w:hAnsi="Century Gothic"/>
          <w:sz w:val="24"/>
          <w:szCs w:val="24"/>
        </w:rPr>
        <w:t>any learning activity safely</w:t>
      </w:r>
    </w:p>
    <w:p w14:paraId="15AF1A51" w14:textId="5A5D4774" w:rsidR="0003559F" w:rsidRPr="0063361B" w:rsidRDefault="0003559F" w:rsidP="00961365">
      <w:pPr>
        <w:pStyle w:val="ListParagraph"/>
        <w:numPr>
          <w:ilvl w:val="0"/>
          <w:numId w:val="14"/>
        </w:numPr>
        <w:rPr>
          <w:rFonts w:ascii="Century Gothic" w:hAnsi="Century Gothic"/>
          <w:sz w:val="24"/>
          <w:szCs w:val="24"/>
        </w:rPr>
      </w:pPr>
      <w:r w:rsidRPr="0063361B">
        <w:rPr>
          <w:rFonts w:ascii="Century Gothic" w:hAnsi="Century Gothic"/>
          <w:sz w:val="24"/>
          <w:szCs w:val="24"/>
        </w:rPr>
        <w:t xml:space="preserve">have appropriate policies in place to ensure the safety and security of </w:t>
      </w:r>
      <w:r w:rsidR="006C63A8" w:rsidRPr="0063361B">
        <w:rPr>
          <w:rFonts w:ascii="Century Gothic" w:hAnsi="Century Gothic"/>
          <w:sz w:val="24"/>
          <w:szCs w:val="24"/>
        </w:rPr>
        <w:t>learners</w:t>
      </w:r>
      <w:r w:rsidRPr="0063361B">
        <w:rPr>
          <w:rFonts w:ascii="Century Gothic" w:hAnsi="Century Gothic"/>
          <w:sz w:val="24"/>
          <w:szCs w:val="24"/>
        </w:rPr>
        <w:t xml:space="preserve"> attending your activity</w:t>
      </w:r>
    </w:p>
    <w:p w14:paraId="4D4D6D90" w14:textId="3B76935B" w:rsidR="00961365" w:rsidRPr="0063361B" w:rsidRDefault="0003559F" w:rsidP="0003559F">
      <w:pPr>
        <w:pStyle w:val="ListParagraph"/>
        <w:numPr>
          <w:ilvl w:val="0"/>
          <w:numId w:val="14"/>
        </w:numPr>
        <w:rPr>
          <w:rFonts w:ascii="Century Gothic" w:hAnsi="Century Gothic"/>
          <w:sz w:val="24"/>
          <w:szCs w:val="24"/>
        </w:rPr>
      </w:pPr>
      <w:r w:rsidRPr="0063361B">
        <w:rPr>
          <w:rFonts w:ascii="Century Gothic" w:hAnsi="Century Gothic"/>
          <w:sz w:val="24"/>
          <w:szCs w:val="24"/>
        </w:rPr>
        <w:t xml:space="preserve">ensure that all </w:t>
      </w:r>
      <w:r w:rsidR="006C63A8" w:rsidRPr="0063361B">
        <w:rPr>
          <w:rFonts w:ascii="Century Gothic" w:hAnsi="Century Gothic"/>
          <w:sz w:val="24"/>
          <w:szCs w:val="24"/>
        </w:rPr>
        <w:t>colleagues</w:t>
      </w:r>
      <w:r w:rsidRPr="0063361B">
        <w:rPr>
          <w:rFonts w:ascii="Century Gothic" w:hAnsi="Century Gothic"/>
          <w:sz w:val="24"/>
          <w:szCs w:val="24"/>
        </w:rPr>
        <w:t xml:space="preserve"> are working in </w:t>
      </w:r>
      <w:proofErr w:type="gramStart"/>
      <w:r w:rsidRPr="0063361B">
        <w:rPr>
          <w:rFonts w:ascii="Century Gothic" w:hAnsi="Century Gothic"/>
          <w:sz w:val="24"/>
          <w:szCs w:val="24"/>
        </w:rPr>
        <w:t>a</w:t>
      </w:r>
      <w:proofErr w:type="gramEnd"/>
      <w:r w:rsidRPr="0063361B">
        <w:rPr>
          <w:rFonts w:ascii="Century Gothic" w:hAnsi="Century Gothic"/>
          <w:sz w:val="24"/>
          <w:szCs w:val="24"/>
        </w:rPr>
        <w:t xml:space="preserve"> accordance with your safeguarding policies</w:t>
      </w:r>
      <w:bookmarkStart w:id="4" w:name="_Toc518307515"/>
      <w:bookmarkEnd w:id="4"/>
    </w:p>
    <w:p w14:paraId="439A3F2F" w14:textId="295F6FB6" w:rsidR="0003559F" w:rsidRPr="0063361B" w:rsidRDefault="006C63A8" w:rsidP="0003559F">
      <w:pPr>
        <w:rPr>
          <w:rFonts w:ascii="Century Gothic" w:hAnsi="Century Gothic"/>
          <w:b/>
          <w:bCs/>
          <w:sz w:val="24"/>
          <w:szCs w:val="24"/>
        </w:rPr>
      </w:pPr>
      <w:r w:rsidRPr="0063361B">
        <w:rPr>
          <w:rFonts w:ascii="Century Gothic" w:hAnsi="Century Gothic"/>
          <w:b/>
          <w:bCs/>
          <w:sz w:val="24"/>
          <w:szCs w:val="24"/>
        </w:rPr>
        <w:t xml:space="preserve">The </w:t>
      </w:r>
      <w:r w:rsidR="0003559F" w:rsidRPr="0063361B">
        <w:rPr>
          <w:rFonts w:ascii="Century Gothic" w:hAnsi="Century Gothic"/>
          <w:b/>
          <w:bCs/>
          <w:sz w:val="24"/>
          <w:szCs w:val="24"/>
        </w:rPr>
        <w:t>Data Protection</w:t>
      </w:r>
      <w:r w:rsidRPr="0063361B">
        <w:rPr>
          <w:rFonts w:ascii="Century Gothic" w:hAnsi="Century Gothic"/>
          <w:b/>
          <w:bCs/>
          <w:sz w:val="24"/>
          <w:szCs w:val="24"/>
        </w:rPr>
        <w:t xml:space="preserve"> Act 2018</w:t>
      </w:r>
    </w:p>
    <w:p w14:paraId="0F76C67E" w14:textId="10979EDC" w:rsidR="0003559F" w:rsidRPr="0063361B" w:rsidRDefault="006C63A8" w:rsidP="0003559F">
      <w:pPr>
        <w:rPr>
          <w:rFonts w:ascii="Century Gothic" w:hAnsi="Century Gothic"/>
          <w:sz w:val="24"/>
          <w:szCs w:val="24"/>
        </w:rPr>
      </w:pPr>
      <w:r w:rsidRPr="0063361B">
        <w:rPr>
          <w:rFonts w:ascii="Century Gothic" w:hAnsi="Century Gothic"/>
          <w:sz w:val="24"/>
          <w:szCs w:val="24"/>
        </w:rPr>
        <w:t>Data protection is a legal requirement.</w:t>
      </w:r>
    </w:p>
    <w:p w14:paraId="19AFE598" w14:textId="77777777" w:rsidR="0063361B" w:rsidRDefault="0063361B" w:rsidP="00CA5CFB">
      <w:pPr>
        <w:rPr>
          <w:rFonts w:ascii="Century Gothic" w:hAnsi="Century Gothic"/>
          <w:b/>
          <w:bCs/>
          <w:sz w:val="24"/>
          <w:szCs w:val="24"/>
        </w:rPr>
      </w:pPr>
      <w:r>
        <w:rPr>
          <w:rFonts w:ascii="Century Gothic" w:hAnsi="Century Gothic"/>
          <w:b/>
          <w:bCs/>
          <w:sz w:val="24"/>
          <w:szCs w:val="24"/>
        </w:rPr>
        <w:br w:type="page"/>
      </w:r>
    </w:p>
    <w:p w14:paraId="1AB7E860" w14:textId="2A0194A2" w:rsidR="00CA5CFB" w:rsidRPr="0063361B" w:rsidRDefault="0063361B" w:rsidP="00CA5CFB">
      <w:pPr>
        <w:rPr>
          <w:rFonts w:ascii="Century Gothic" w:hAnsi="Century Gothic"/>
          <w:sz w:val="24"/>
          <w:szCs w:val="24"/>
        </w:rPr>
      </w:pPr>
      <w:r w:rsidRPr="0063361B">
        <w:rPr>
          <w:rFonts w:ascii="Century Gothic" w:hAnsi="Century Gothic"/>
          <w:b/>
          <w:bCs/>
          <w:sz w:val="24"/>
          <w:szCs w:val="24"/>
        </w:rPr>
        <w:lastRenderedPageBreak/>
        <w:t>Lisa Shaw Consultancy Ltd</w:t>
      </w:r>
      <w:r w:rsidRPr="0063361B">
        <w:rPr>
          <w:rFonts w:ascii="Century Gothic" w:hAnsi="Century Gothic"/>
          <w:sz w:val="24"/>
          <w:szCs w:val="24"/>
        </w:rPr>
        <w:t xml:space="preserve"> </w:t>
      </w:r>
      <w:r w:rsidR="00CA5CFB" w:rsidRPr="0063361B">
        <w:rPr>
          <w:rFonts w:ascii="Century Gothic" w:hAnsi="Century Gothic"/>
          <w:sz w:val="24"/>
          <w:szCs w:val="24"/>
        </w:rPr>
        <w:t>ensures that they:</w:t>
      </w:r>
    </w:p>
    <w:p w14:paraId="3416F229" w14:textId="6AC9112C" w:rsidR="00961365" w:rsidRPr="0063361B" w:rsidRDefault="00961365" w:rsidP="00961365">
      <w:pPr>
        <w:pStyle w:val="ListParagraph"/>
        <w:numPr>
          <w:ilvl w:val="0"/>
          <w:numId w:val="13"/>
        </w:numPr>
        <w:rPr>
          <w:rFonts w:ascii="Century Gothic" w:hAnsi="Century Gothic"/>
          <w:sz w:val="24"/>
          <w:szCs w:val="24"/>
        </w:rPr>
      </w:pPr>
      <w:r w:rsidRPr="0063361B">
        <w:rPr>
          <w:rFonts w:ascii="Century Gothic" w:hAnsi="Century Gothic"/>
          <w:sz w:val="24"/>
          <w:szCs w:val="24"/>
        </w:rPr>
        <w:t>comply with The Data Protection Act 2018 at all times</w:t>
      </w:r>
    </w:p>
    <w:p w14:paraId="360B69AE" w14:textId="77777777" w:rsidR="0003559F" w:rsidRPr="0063361B" w:rsidRDefault="0003559F" w:rsidP="00961365">
      <w:pPr>
        <w:pStyle w:val="ListParagraph"/>
        <w:numPr>
          <w:ilvl w:val="0"/>
          <w:numId w:val="13"/>
        </w:numPr>
        <w:rPr>
          <w:rFonts w:ascii="Century Gothic" w:hAnsi="Century Gothic"/>
          <w:sz w:val="24"/>
          <w:szCs w:val="24"/>
        </w:rPr>
      </w:pPr>
      <w:r w:rsidRPr="0063361B">
        <w:rPr>
          <w:rFonts w:ascii="Century Gothic" w:hAnsi="Century Gothic"/>
          <w:sz w:val="24"/>
          <w:szCs w:val="24"/>
        </w:rPr>
        <w:t>only gather information that is relevant to your business model/activity</w:t>
      </w:r>
    </w:p>
    <w:p w14:paraId="6EE1FF51" w14:textId="55F8C3F1" w:rsidR="0003559F" w:rsidRPr="0063361B" w:rsidRDefault="0003559F" w:rsidP="00961365">
      <w:pPr>
        <w:pStyle w:val="ListParagraph"/>
        <w:numPr>
          <w:ilvl w:val="0"/>
          <w:numId w:val="13"/>
        </w:numPr>
        <w:rPr>
          <w:rFonts w:ascii="Century Gothic" w:hAnsi="Century Gothic"/>
          <w:sz w:val="24"/>
          <w:szCs w:val="24"/>
        </w:rPr>
      </w:pPr>
      <w:r w:rsidRPr="0063361B">
        <w:rPr>
          <w:rFonts w:ascii="Century Gothic" w:hAnsi="Century Gothic"/>
          <w:sz w:val="24"/>
          <w:szCs w:val="24"/>
        </w:rPr>
        <w:t xml:space="preserve">make </w:t>
      </w:r>
      <w:r w:rsidR="006C63A8" w:rsidRPr="0063361B">
        <w:rPr>
          <w:rFonts w:ascii="Century Gothic" w:hAnsi="Century Gothic"/>
          <w:sz w:val="24"/>
          <w:szCs w:val="24"/>
        </w:rPr>
        <w:t>learners</w:t>
      </w:r>
      <w:r w:rsidRPr="0063361B">
        <w:rPr>
          <w:rFonts w:ascii="Century Gothic" w:hAnsi="Century Gothic"/>
          <w:sz w:val="24"/>
          <w:szCs w:val="24"/>
        </w:rPr>
        <w:t xml:space="preserve"> aware that you, as and when applicable, will pass the data onto relevant third parties</w:t>
      </w:r>
    </w:p>
    <w:p w14:paraId="5497E96A" w14:textId="1382B551" w:rsidR="0003559F" w:rsidRPr="0063361B" w:rsidRDefault="0063361B" w:rsidP="00961365">
      <w:pPr>
        <w:pStyle w:val="ListParagraph"/>
        <w:numPr>
          <w:ilvl w:val="0"/>
          <w:numId w:val="13"/>
        </w:numPr>
        <w:rPr>
          <w:rFonts w:ascii="Century Gothic" w:hAnsi="Century Gothic"/>
          <w:sz w:val="24"/>
          <w:szCs w:val="24"/>
        </w:rPr>
      </w:pPr>
      <w:r>
        <w:rPr>
          <w:rFonts w:ascii="Century Gothic" w:hAnsi="Century Gothic"/>
          <w:sz w:val="24"/>
          <w:szCs w:val="24"/>
        </w:rPr>
        <w:t>will</w:t>
      </w:r>
      <w:r w:rsidR="0003559F" w:rsidRPr="0063361B">
        <w:rPr>
          <w:rFonts w:ascii="Century Gothic" w:hAnsi="Century Gothic"/>
          <w:sz w:val="24"/>
          <w:szCs w:val="24"/>
        </w:rPr>
        <w:t xml:space="preserve"> not misuse any personal data that is collected</w:t>
      </w:r>
    </w:p>
    <w:p w14:paraId="63EF536D" w14:textId="3545AEB9" w:rsidR="00573E70" w:rsidRPr="0063361B" w:rsidRDefault="0003559F" w:rsidP="0003559F">
      <w:pPr>
        <w:pStyle w:val="ListParagraph"/>
        <w:numPr>
          <w:ilvl w:val="0"/>
          <w:numId w:val="13"/>
        </w:numPr>
        <w:rPr>
          <w:rFonts w:ascii="Century Gothic" w:hAnsi="Century Gothic"/>
          <w:sz w:val="24"/>
          <w:szCs w:val="24"/>
        </w:rPr>
      </w:pPr>
      <w:r w:rsidRPr="0063361B">
        <w:rPr>
          <w:rFonts w:ascii="Century Gothic" w:hAnsi="Century Gothic"/>
          <w:sz w:val="24"/>
          <w:szCs w:val="24"/>
        </w:rPr>
        <w:t xml:space="preserve">communicate clearly methods by which </w:t>
      </w:r>
      <w:r w:rsidR="00961365" w:rsidRPr="0063361B">
        <w:rPr>
          <w:rFonts w:ascii="Century Gothic" w:hAnsi="Century Gothic"/>
          <w:sz w:val="24"/>
          <w:szCs w:val="24"/>
        </w:rPr>
        <w:t>learners</w:t>
      </w:r>
      <w:r w:rsidRPr="0063361B">
        <w:rPr>
          <w:rFonts w:ascii="Century Gothic" w:hAnsi="Century Gothic"/>
          <w:sz w:val="24"/>
          <w:szCs w:val="24"/>
        </w:rPr>
        <w:t xml:space="preserve"> can opt out of sharing their personal data</w:t>
      </w:r>
      <w:bookmarkStart w:id="5" w:name="_Toc518307516"/>
      <w:bookmarkStart w:id="6" w:name="_Toc518307517"/>
      <w:bookmarkEnd w:id="5"/>
      <w:bookmarkEnd w:id="6"/>
    </w:p>
    <w:p w14:paraId="70397805" w14:textId="5314E704" w:rsidR="0003559F" w:rsidRPr="0063361B" w:rsidRDefault="0003559F" w:rsidP="0003559F">
      <w:pPr>
        <w:rPr>
          <w:rFonts w:ascii="Century Gothic" w:hAnsi="Century Gothic"/>
          <w:b/>
          <w:bCs/>
          <w:sz w:val="24"/>
          <w:szCs w:val="24"/>
        </w:rPr>
      </w:pPr>
      <w:r w:rsidRPr="0063361B">
        <w:rPr>
          <w:rFonts w:ascii="Century Gothic" w:hAnsi="Century Gothic"/>
          <w:b/>
          <w:bCs/>
          <w:sz w:val="24"/>
          <w:szCs w:val="24"/>
        </w:rPr>
        <w:t>Health and Safety</w:t>
      </w:r>
    </w:p>
    <w:p w14:paraId="48A7C3F1" w14:textId="6714D655" w:rsidR="00961365" w:rsidRPr="0063361B" w:rsidRDefault="0003559F" w:rsidP="0003559F">
      <w:pPr>
        <w:rPr>
          <w:rFonts w:ascii="Century Gothic" w:hAnsi="Century Gothic"/>
          <w:sz w:val="24"/>
          <w:szCs w:val="24"/>
        </w:rPr>
      </w:pPr>
      <w:r w:rsidRPr="0063361B">
        <w:rPr>
          <w:rFonts w:ascii="Century Gothic" w:hAnsi="Century Gothic"/>
          <w:sz w:val="24"/>
          <w:szCs w:val="24"/>
        </w:rPr>
        <w:t xml:space="preserve">It is important that all </w:t>
      </w:r>
      <w:r w:rsidR="00961365" w:rsidRPr="0063361B">
        <w:rPr>
          <w:rFonts w:ascii="Century Gothic" w:hAnsi="Century Gothic"/>
          <w:sz w:val="24"/>
          <w:szCs w:val="24"/>
        </w:rPr>
        <w:t xml:space="preserve">an accredited trainers </w:t>
      </w:r>
      <w:r w:rsidRPr="0063361B">
        <w:rPr>
          <w:rFonts w:ascii="Century Gothic" w:hAnsi="Century Gothic"/>
          <w:sz w:val="24"/>
          <w:szCs w:val="24"/>
        </w:rPr>
        <w:t xml:space="preserve">work </w:t>
      </w:r>
      <w:r w:rsidR="00961365" w:rsidRPr="0063361B">
        <w:rPr>
          <w:rFonts w:ascii="Century Gothic" w:hAnsi="Century Gothic"/>
          <w:sz w:val="24"/>
          <w:szCs w:val="24"/>
        </w:rPr>
        <w:t>in a way that does not put learners at risk.</w:t>
      </w:r>
    </w:p>
    <w:p w14:paraId="1C5A7282" w14:textId="71A36F50" w:rsidR="00CA5CFB" w:rsidRPr="0063361B" w:rsidRDefault="0063361B" w:rsidP="00CA5CFB">
      <w:pPr>
        <w:rPr>
          <w:rFonts w:ascii="Century Gothic" w:hAnsi="Century Gothic"/>
          <w:sz w:val="24"/>
          <w:szCs w:val="24"/>
        </w:rPr>
      </w:pPr>
      <w:r w:rsidRPr="0063361B">
        <w:rPr>
          <w:rFonts w:ascii="Century Gothic" w:hAnsi="Century Gothic"/>
          <w:b/>
          <w:bCs/>
          <w:sz w:val="24"/>
          <w:szCs w:val="24"/>
        </w:rPr>
        <w:t>Lisa Shaw Consultancy Ltd</w:t>
      </w:r>
      <w:r w:rsidRPr="0063361B">
        <w:rPr>
          <w:rFonts w:ascii="Century Gothic" w:hAnsi="Century Gothic"/>
          <w:sz w:val="24"/>
          <w:szCs w:val="24"/>
        </w:rPr>
        <w:t xml:space="preserve"> </w:t>
      </w:r>
      <w:r w:rsidR="00CA5CFB" w:rsidRPr="0063361B">
        <w:rPr>
          <w:rFonts w:ascii="Century Gothic" w:hAnsi="Century Gothic"/>
          <w:sz w:val="24"/>
          <w:szCs w:val="24"/>
        </w:rPr>
        <w:t>ensures that they:</w:t>
      </w:r>
    </w:p>
    <w:p w14:paraId="06433A33" w14:textId="77777777" w:rsidR="0003559F" w:rsidRPr="0063361B" w:rsidRDefault="0003559F" w:rsidP="00961365">
      <w:pPr>
        <w:pStyle w:val="ListParagraph"/>
        <w:numPr>
          <w:ilvl w:val="0"/>
          <w:numId w:val="15"/>
        </w:numPr>
        <w:rPr>
          <w:rFonts w:ascii="Century Gothic" w:hAnsi="Century Gothic"/>
          <w:sz w:val="24"/>
          <w:szCs w:val="24"/>
        </w:rPr>
      </w:pPr>
      <w:r w:rsidRPr="0063361B">
        <w:rPr>
          <w:rFonts w:ascii="Century Gothic" w:hAnsi="Century Gothic"/>
          <w:sz w:val="24"/>
          <w:szCs w:val="24"/>
        </w:rPr>
        <w:t>operate within Health and Safety legislation, including that which corresponds to your specific activity</w:t>
      </w:r>
    </w:p>
    <w:p w14:paraId="5C1C7504" w14:textId="77777777" w:rsidR="0003559F" w:rsidRPr="0063361B" w:rsidRDefault="0003559F" w:rsidP="00961365">
      <w:pPr>
        <w:pStyle w:val="ListParagraph"/>
        <w:numPr>
          <w:ilvl w:val="0"/>
          <w:numId w:val="15"/>
        </w:numPr>
        <w:rPr>
          <w:rFonts w:ascii="Century Gothic" w:hAnsi="Century Gothic"/>
          <w:sz w:val="24"/>
          <w:szCs w:val="24"/>
        </w:rPr>
      </w:pPr>
      <w:r w:rsidRPr="0063361B">
        <w:rPr>
          <w:rFonts w:ascii="Century Gothic" w:hAnsi="Century Gothic"/>
          <w:sz w:val="24"/>
          <w:szCs w:val="24"/>
        </w:rPr>
        <w:t>carry out regular revisions and updates to appropriate policies to comply with any new legislation</w:t>
      </w:r>
    </w:p>
    <w:p w14:paraId="4AC20706" w14:textId="77777777" w:rsidR="0003559F" w:rsidRPr="0063361B" w:rsidRDefault="0003559F" w:rsidP="00961365">
      <w:pPr>
        <w:pStyle w:val="ListParagraph"/>
        <w:numPr>
          <w:ilvl w:val="0"/>
          <w:numId w:val="15"/>
        </w:numPr>
        <w:rPr>
          <w:rFonts w:ascii="Century Gothic" w:hAnsi="Century Gothic"/>
          <w:sz w:val="24"/>
          <w:szCs w:val="24"/>
        </w:rPr>
      </w:pPr>
      <w:r w:rsidRPr="0063361B">
        <w:rPr>
          <w:rFonts w:ascii="Century Gothic" w:hAnsi="Century Gothic"/>
          <w:sz w:val="24"/>
          <w:szCs w:val="24"/>
        </w:rPr>
        <w:t>keep and maintain official records including appropriate risk assessments</w:t>
      </w:r>
    </w:p>
    <w:p w14:paraId="10945297" w14:textId="77777777" w:rsidR="0003559F" w:rsidRPr="0063361B" w:rsidRDefault="0003559F" w:rsidP="00961365">
      <w:pPr>
        <w:pStyle w:val="ListParagraph"/>
        <w:numPr>
          <w:ilvl w:val="0"/>
          <w:numId w:val="15"/>
        </w:numPr>
        <w:rPr>
          <w:rFonts w:ascii="Century Gothic" w:hAnsi="Century Gothic"/>
          <w:sz w:val="24"/>
          <w:szCs w:val="24"/>
        </w:rPr>
      </w:pPr>
      <w:r w:rsidRPr="0063361B">
        <w:rPr>
          <w:rFonts w:ascii="Century Gothic" w:hAnsi="Century Gothic"/>
          <w:sz w:val="24"/>
          <w:szCs w:val="24"/>
        </w:rPr>
        <w:t>employ appropriate reporting procedures for accidents and incidents</w:t>
      </w:r>
    </w:p>
    <w:p w14:paraId="6075FA9D" w14:textId="0E7EED81" w:rsidR="00573E70" w:rsidRPr="0063361B" w:rsidRDefault="0003559F" w:rsidP="0003559F">
      <w:pPr>
        <w:pStyle w:val="ListParagraph"/>
        <w:numPr>
          <w:ilvl w:val="0"/>
          <w:numId w:val="15"/>
        </w:numPr>
        <w:rPr>
          <w:rFonts w:ascii="Century Gothic" w:hAnsi="Century Gothic"/>
          <w:sz w:val="24"/>
          <w:szCs w:val="24"/>
        </w:rPr>
      </w:pPr>
      <w:r w:rsidRPr="0063361B">
        <w:rPr>
          <w:rFonts w:ascii="Century Gothic" w:hAnsi="Century Gothic"/>
          <w:sz w:val="24"/>
          <w:szCs w:val="24"/>
        </w:rPr>
        <w:t>conduct regular equipment, kit, apparatus assessments</w:t>
      </w:r>
      <w:bookmarkStart w:id="7" w:name="_Toc518307518"/>
      <w:bookmarkEnd w:id="7"/>
    </w:p>
    <w:p w14:paraId="6928EBC1" w14:textId="6F6067AB" w:rsidR="0003559F" w:rsidRPr="0063361B" w:rsidRDefault="0003559F" w:rsidP="0003559F">
      <w:pPr>
        <w:rPr>
          <w:rFonts w:ascii="Century Gothic" w:hAnsi="Century Gothic"/>
          <w:b/>
          <w:bCs/>
          <w:sz w:val="24"/>
          <w:szCs w:val="24"/>
        </w:rPr>
      </w:pPr>
      <w:r w:rsidRPr="0063361B">
        <w:rPr>
          <w:rFonts w:ascii="Century Gothic" w:hAnsi="Century Gothic"/>
          <w:b/>
          <w:bCs/>
          <w:sz w:val="24"/>
          <w:szCs w:val="24"/>
        </w:rPr>
        <w:t>Care of Your Team</w:t>
      </w:r>
    </w:p>
    <w:p w14:paraId="61E93F2D" w14:textId="4CBB9376" w:rsidR="0003559F" w:rsidRPr="0063361B" w:rsidRDefault="00961365" w:rsidP="0003559F">
      <w:pPr>
        <w:rPr>
          <w:rFonts w:ascii="Century Gothic" w:hAnsi="Century Gothic"/>
          <w:sz w:val="24"/>
          <w:szCs w:val="24"/>
        </w:rPr>
      </w:pPr>
      <w:r w:rsidRPr="0063361B">
        <w:rPr>
          <w:rFonts w:ascii="Century Gothic" w:hAnsi="Century Gothic"/>
          <w:sz w:val="24"/>
          <w:szCs w:val="24"/>
        </w:rPr>
        <w:t xml:space="preserve">Any </w:t>
      </w:r>
      <w:r w:rsidR="00573E70" w:rsidRPr="0063361B">
        <w:rPr>
          <w:rFonts w:ascii="Century Gothic" w:hAnsi="Century Gothic"/>
          <w:sz w:val="24"/>
          <w:szCs w:val="24"/>
        </w:rPr>
        <w:t>staff/</w:t>
      </w:r>
      <w:r w:rsidRPr="0063361B">
        <w:rPr>
          <w:rFonts w:ascii="Century Gothic" w:hAnsi="Century Gothic"/>
          <w:sz w:val="24"/>
          <w:szCs w:val="24"/>
        </w:rPr>
        <w:t xml:space="preserve">colleagues </w:t>
      </w:r>
      <w:r w:rsidR="0003559F" w:rsidRPr="0063361B">
        <w:rPr>
          <w:rFonts w:ascii="Century Gothic" w:hAnsi="Century Gothic"/>
          <w:sz w:val="24"/>
          <w:szCs w:val="24"/>
        </w:rPr>
        <w:t>need reassurance that they will not be required to take unnecessary risks or be placed in danger during their work.</w:t>
      </w:r>
    </w:p>
    <w:p w14:paraId="4C29890C" w14:textId="27E276FB" w:rsidR="0003559F" w:rsidRPr="0063361B" w:rsidRDefault="0003559F" w:rsidP="0003559F">
      <w:pPr>
        <w:rPr>
          <w:rFonts w:ascii="Century Gothic" w:hAnsi="Century Gothic"/>
          <w:sz w:val="24"/>
          <w:szCs w:val="24"/>
        </w:rPr>
      </w:pPr>
      <w:r w:rsidRPr="0063361B">
        <w:rPr>
          <w:rFonts w:ascii="Century Gothic" w:hAnsi="Century Gothic"/>
          <w:sz w:val="24"/>
          <w:szCs w:val="24"/>
        </w:rPr>
        <w:t>All members of your team must be aware of the procedures in place to ensure that they work in a safe environment</w:t>
      </w:r>
      <w:r w:rsidR="00BC6413" w:rsidRPr="0063361B">
        <w:rPr>
          <w:rFonts w:ascii="Century Gothic" w:hAnsi="Century Gothic"/>
          <w:sz w:val="24"/>
          <w:szCs w:val="24"/>
        </w:rPr>
        <w:t xml:space="preserve"> and that they will not be required to take unnecessary risks or be placed in danger during their work</w:t>
      </w:r>
      <w:r w:rsidRPr="0063361B">
        <w:rPr>
          <w:rFonts w:ascii="Century Gothic" w:hAnsi="Century Gothic"/>
          <w:sz w:val="24"/>
          <w:szCs w:val="24"/>
        </w:rPr>
        <w:t>.</w:t>
      </w:r>
    </w:p>
    <w:p w14:paraId="087E8CEB" w14:textId="716ED225" w:rsidR="0003559F" w:rsidRPr="0063361B" w:rsidRDefault="0003559F" w:rsidP="0003559F">
      <w:pPr>
        <w:rPr>
          <w:rFonts w:ascii="Century Gothic" w:hAnsi="Century Gothic"/>
          <w:b/>
          <w:bCs/>
          <w:sz w:val="24"/>
          <w:szCs w:val="24"/>
        </w:rPr>
      </w:pPr>
      <w:bookmarkStart w:id="8" w:name="_Toc518307519"/>
      <w:bookmarkEnd w:id="8"/>
      <w:r w:rsidRPr="0063361B">
        <w:rPr>
          <w:rFonts w:ascii="Century Gothic" w:hAnsi="Century Gothic"/>
          <w:b/>
          <w:bCs/>
          <w:sz w:val="24"/>
          <w:szCs w:val="24"/>
        </w:rPr>
        <w:t>Insurance</w:t>
      </w:r>
    </w:p>
    <w:p w14:paraId="23B05406" w14:textId="60E1DCBF" w:rsidR="0003559F" w:rsidRPr="0063361B" w:rsidRDefault="00BC6413" w:rsidP="0003559F">
      <w:pPr>
        <w:rPr>
          <w:rFonts w:ascii="Century Gothic" w:hAnsi="Century Gothic"/>
          <w:sz w:val="24"/>
          <w:szCs w:val="24"/>
        </w:rPr>
      </w:pPr>
      <w:r w:rsidRPr="0063361B">
        <w:rPr>
          <w:rFonts w:ascii="Century Gothic" w:hAnsi="Century Gothic"/>
          <w:sz w:val="24"/>
          <w:szCs w:val="24"/>
        </w:rPr>
        <w:t>A</w:t>
      </w:r>
      <w:r w:rsidR="0003559F" w:rsidRPr="0063361B">
        <w:rPr>
          <w:rFonts w:ascii="Century Gothic" w:hAnsi="Century Gothic"/>
          <w:sz w:val="24"/>
          <w:szCs w:val="24"/>
        </w:rPr>
        <w:t>ppropriate level of insurance relative to activit</w:t>
      </w:r>
      <w:r w:rsidRPr="0063361B">
        <w:rPr>
          <w:rFonts w:ascii="Century Gothic" w:hAnsi="Century Gothic"/>
          <w:sz w:val="24"/>
          <w:szCs w:val="24"/>
        </w:rPr>
        <w:t>ies</w:t>
      </w:r>
      <w:r w:rsidR="0003559F" w:rsidRPr="0063361B">
        <w:rPr>
          <w:rFonts w:ascii="Century Gothic" w:hAnsi="Century Gothic"/>
          <w:sz w:val="24"/>
          <w:szCs w:val="24"/>
        </w:rPr>
        <w:t xml:space="preserve"> </w:t>
      </w:r>
      <w:r w:rsidRPr="0063361B">
        <w:rPr>
          <w:rFonts w:ascii="Century Gothic" w:hAnsi="Century Gothic"/>
          <w:sz w:val="24"/>
          <w:szCs w:val="24"/>
        </w:rPr>
        <w:t>(</w:t>
      </w:r>
      <w:r w:rsidR="0003559F" w:rsidRPr="0063361B">
        <w:rPr>
          <w:rFonts w:ascii="Century Gothic" w:hAnsi="Century Gothic"/>
          <w:sz w:val="24"/>
          <w:szCs w:val="24"/>
        </w:rPr>
        <w:t>including Employers and Public Liability Insurance</w:t>
      </w:r>
      <w:r w:rsidRPr="0063361B">
        <w:rPr>
          <w:rFonts w:ascii="Century Gothic" w:hAnsi="Century Gothic"/>
          <w:sz w:val="24"/>
          <w:szCs w:val="24"/>
        </w:rPr>
        <w:t>) must be in place to cover your activity and all of the people involved</w:t>
      </w:r>
      <w:r w:rsidR="0003559F" w:rsidRPr="0063361B">
        <w:rPr>
          <w:rFonts w:ascii="Century Gothic" w:hAnsi="Century Gothic"/>
          <w:sz w:val="24"/>
          <w:szCs w:val="24"/>
        </w:rPr>
        <w:t>.</w:t>
      </w:r>
    </w:p>
    <w:p w14:paraId="57945820" w14:textId="2583DE60" w:rsidR="00CA5CFB" w:rsidRPr="0063361B" w:rsidRDefault="0063361B" w:rsidP="00CA5CFB">
      <w:pPr>
        <w:rPr>
          <w:rFonts w:ascii="Century Gothic" w:hAnsi="Century Gothic"/>
          <w:sz w:val="24"/>
          <w:szCs w:val="24"/>
        </w:rPr>
      </w:pPr>
      <w:r w:rsidRPr="0063361B">
        <w:rPr>
          <w:rFonts w:ascii="Century Gothic" w:hAnsi="Century Gothic"/>
          <w:b/>
          <w:bCs/>
          <w:sz w:val="24"/>
          <w:szCs w:val="24"/>
        </w:rPr>
        <w:t>Lisa Shaw Consultancy Ltd</w:t>
      </w:r>
      <w:r w:rsidRPr="0063361B">
        <w:rPr>
          <w:rFonts w:ascii="Century Gothic" w:hAnsi="Century Gothic"/>
          <w:sz w:val="24"/>
          <w:szCs w:val="24"/>
        </w:rPr>
        <w:t xml:space="preserve"> </w:t>
      </w:r>
      <w:r w:rsidR="00CA5CFB" w:rsidRPr="0063361B">
        <w:rPr>
          <w:rFonts w:ascii="Century Gothic" w:hAnsi="Century Gothic"/>
          <w:sz w:val="24"/>
          <w:szCs w:val="24"/>
        </w:rPr>
        <w:t>ensures that they:</w:t>
      </w:r>
    </w:p>
    <w:p w14:paraId="5855CD3F" w14:textId="77777777" w:rsidR="0003559F" w:rsidRPr="0063361B" w:rsidRDefault="0003559F" w:rsidP="00573E70">
      <w:pPr>
        <w:pStyle w:val="ListParagraph"/>
        <w:numPr>
          <w:ilvl w:val="0"/>
          <w:numId w:val="21"/>
        </w:numPr>
        <w:rPr>
          <w:rFonts w:ascii="Century Gothic" w:hAnsi="Century Gothic"/>
          <w:sz w:val="24"/>
          <w:szCs w:val="24"/>
        </w:rPr>
      </w:pPr>
      <w:r w:rsidRPr="0063361B">
        <w:rPr>
          <w:rFonts w:ascii="Century Gothic" w:hAnsi="Century Gothic"/>
          <w:sz w:val="24"/>
          <w:szCs w:val="24"/>
        </w:rPr>
        <w:t>hold and maintain adequate levels of insurance according to your type of business or operation</w:t>
      </w:r>
    </w:p>
    <w:p w14:paraId="6EAFD45B" w14:textId="77777777" w:rsidR="0003559F" w:rsidRPr="0063361B" w:rsidRDefault="0003559F" w:rsidP="00573E70">
      <w:pPr>
        <w:pStyle w:val="ListParagraph"/>
        <w:numPr>
          <w:ilvl w:val="0"/>
          <w:numId w:val="21"/>
        </w:numPr>
        <w:rPr>
          <w:rFonts w:ascii="Century Gothic" w:hAnsi="Century Gothic"/>
          <w:sz w:val="24"/>
          <w:szCs w:val="24"/>
        </w:rPr>
      </w:pPr>
      <w:r w:rsidRPr="0063361B">
        <w:rPr>
          <w:rFonts w:ascii="Century Gothic" w:hAnsi="Century Gothic"/>
          <w:sz w:val="24"/>
          <w:szCs w:val="24"/>
        </w:rPr>
        <w:t>display, as appropriate, proof of insurance and produce such proof on request</w:t>
      </w:r>
    </w:p>
    <w:p w14:paraId="7506572C" w14:textId="75CCC512" w:rsidR="00573E70" w:rsidRPr="0063361B" w:rsidRDefault="0003559F" w:rsidP="0003559F">
      <w:pPr>
        <w:pStyle w:val="ListParagraph"/>
        <w:numPr>
          <w:ilvl w:val="0"/>
          <w:numId w:val="21"/>
        </w:numPr>
        <w:rPr>
          <w:rFonts w:ascii="Century Gothic" w:hAnsi="Century Gothic"/>
          <w:sz w:val="24"/>
          <w:szCs w:val="24"/>
        </w:rPr>
      </w:pPr>
      <w:r w:rsidRPr="0063361B">
        <w:rPr>
          <w:rFonts w:ascii="Century Gothic" w:hAnsi="Century Gothic"/>
          <w:sz w:val="24"/>
          <w:szCs w:val="24"/>
        </w:rPr>
        <w:t>conduct an annual review of the needs of the business and update your insurance appropriately</w:t>
      </w:r>
      <w:bookmarkStart w:id="9" w:name="_Toc518307520"/>
      <w:bookmarkEnd w:id="9"/>
    </w:p>
    <w:p w14:paraId="32BDBD7E" w14:textId="77777777" w:rsidR="0063361B" w:rsidRDefault="0063361B" w:rsidP="0003559F">
      <w:pPr>
        <w:rPr>
          <w:rFonts w:ascii="Century Gothic" w:hAnsi="Century Gothic"/>
          <w:b/>
          <w:bCs/>
          <w:sz w:val="24"/>
          <w:szCs w:val="24"/>
        </w:rPr>
      </w:pPr>
      <w:r>
        <w:rPr>
          <w:rFonts w:ascii="Century Gothic" w:hAnsi="Century Gothic"/>
          <w:b/>
          <w:bCs/>
          <w:sz w:val="24"/>
          <w:szCs w:val="24"/>
        </w:rPr>
        <w:br w:type="page"/>
      </w:r>
    </w:p>
    <w:p w14:paraId="4C2B5FA4" w14:textId="1D21BF89" w:rsidR="0003559F" w:rsidRPr="0063361B" w:rsidRDefault="0003559F" w:rsidP="0003559F">
      <w:pPr>
        <w:rPr>
          <w:rFonts w:ascii="Century Gothic" w:hAnsi="Century Gothic"/>
          <w:b/>
          <w:bCs/>
          <w:sz w:val="24"/>
          <w:szCs w:val="24"/>
        </w:rPr>
      </w:pPr>
      <w:r w:rsidRPr="0063361B">
        <w:rPr>
          <w:rFonts w:ascii="Century Gothic" w:hAnsi="Century Gothic"/>
          <w:b/>
          <w:bCs/>
          <w:sz w:val="24"/>
          <w:szCs w:val="24"/>
        </w:rPr>
        <w:lastRenderedPageBreak/>
        <w:t>Financial Propriety</w:t>
      </w:r>
    </w:p>
    <w:p w14:paraId="7105A9E6" w14:textId="68B4B676" w:rsidR="00CA5CFB" w:rsidRPr="0063361B" w:rsidRDefault="0063361B" w:rsidP="00CA5CFB">
      <w:pPr>
        <w:rPr>
          <w:rFonts w:ascii="Century Gothic" w:hAnsi="Century Gothic"/>
          <w:sz w:val="24"/>
          <w:szCs w:val="24"/>
        </w:rPr>
      </w:pPr>
      <w:r w:rsidRPr="0063361B">
        <w:rPr>
          <w:rFonts w:ascii="Century Gothic" w:hAnsi="Century Gothic"/>
          <w:b/>
          <w:bCs/>
          <w:sz w:val="24"/>
          <w:szCs w:val="24"/>
        </w:rPr>
        <w:t>Lisa Shaw Consultancy Ltd</w:t>
      </w:r>
      <w:r w:rsidRPr="0063361B">
        <w:rPr>
          <w:rFonts w:ascii="Century Gothic" w:hAnsi="Century Gothic"/>
          <w:sz w:val="24"/>
          <w:szCs w:val="24"/>
        </w:rPr>
        <w:t xml:space="preserve"> </w:t>
      </w:r>
      <w:r w:rsidR="00CA5CFB" w:rsidRPr="0063361B">
        <w:rPr>
          <w:rFonts w:ascii="Century Gothic" w:hAnsi="Century Gothic"/>
          <w:sz w:val="24"/>
          <w:szCs w:val="24"/>
        </w:rPr>
        <w:t>ensures that they:</w:t>
      </w:r>
    </w:p>
    <w:p w14:paraId="6DA4E7B2" w14:textId="77777777" w:rsidR="0003559F" w:rsidRPr="0063361B" w:rsidRDefault="0003559F" w:rsidP="00BC6413">
      <w:pPr>
        <w:pStyle w:val="ListParagraph"/>
        <w:numPr>
          <w:ilvl w:val="0"/>
          <w:numId w:val="18"/>
        </w:numPr>
        <w:rPr>
          <w:rFonts w:ascii="Century Gothic" w:hAnsi="Century Gothic"/>
          <w:sz w:val="24"/>
          <w:szCs w:val="24"/>
        </w:rPr>
      </w:pPr>
      <w:r w:rsidRPr="0063361B">
        <w:rPr>
          <w:rFonts w:ascii="Century Gothic" w:hAnsi="Century Gothic"/>
          <w:sz w:val="24"/>
          <w:szCs w:val="24"/>
        </w:rPr>
        <w:t>operate a solvent business</w:t>
      </w:r>
    </w:p>
    <w:p w14:paraId="4F9930FB" w14:textId="535E55D1" w:rsidR="00573E70" w:rsidRPr="0063361B" w:rsidRDefault="0003559F" w:rsidP="0003559F">
      <w:pPr>
        <w:pStyle w:val="ListParagraph"/>
        <w:numPr>
          <w:ilvl w:val="0"/>
          <w:numId w:val="18"/>
        </w:numPr>
        <w:rPr>
          <w:rFonts w:ascii="Century Gothic" w:hAnsi="Century Gothic"/>
          <w:sz w:val="24"/>
          <w:szCs w:val="24"/>
        </w:rPr>
      </w:pPr>
      <w:r w:rsidRPr="0063361B">
        <w:rPr>
          <w:rFonts w:ascii="Century Gothic" w:hAnsi="Century Gothic"/>
          <w:sz w:val="24"/>
          <w:szCs w:val="24"/>
        </w:rPr>
        <w:t>fulfil all legal obligations for your type of business or operation</w:t>
      </w:r>
      <w:r w:rsidR="00BC6413" w:rsidRPr="0063361B">
        <w:rPr>
          <w:rFonts w:ascii="Century Gothic" w:hAnsi="Century Gothic"/>
          <w:sz w:val="24"/>
          <w:szCs w:val="24"/>
        </w:rPr>
        <w:t xml:space="preserve"> and keep up-to-date records as required</w:t>
      </w:r>
      <w:bookmarkStart w:id="10" w:name="_Toc518307521"/>
      <w:bookmarkEnd w:id="10"/>
    </w:p>
    <w:p w14:paraId="5392773D" w14:textId="0F4B1CB6" w:rsidR="0003559F" w:rsidRPr="0063361B" w:rsidRDefault="0003559F" w:rsidP="0003559F">
      <w:pPr>
        <w:rPr>
          <w:rFonts w:ascii="Century Gothic" w:hAnsi="Century Gothic"/>
          <w:b/>
          <w:bCs/>
          <w:sz w:val="24"/>
          <w:szCs w:val="24"/>
        </w:rPr>
      </w:pPr>
      <w:r w:rsidRPr="0063361B">
        <w:rPr>
          <w:rFonts w:ascii="Century Gothic" w:hAnsi="Century Gothic"/>
          <w:b/>
          <w:bCs/>
          <w:sz w:val="24"/>
          <w:szCs w:val="24"/>
        </w:rPr>
        <w:t>Inclusivity and Ethics</w:t>
      </w:r>
    </w:p>
    <w:p w14:paraId="0153DA70" w14:textId="1054EB41" w:rsidR="00CA5CFB" w:rsidRPr="0063361B" w:rsidRDefault="0063361B" w:rsidP="00CA5CFB">
      <w:pPr>
        <w:rPr>
          <w:rFonts w:ascii="Century Gothic" w:hAnsi="Century Gothic"/>
          <w:sz w:val="24"/>
          <w:szCs w:val="24"/>
        </w:rPr>
      </w:pPr>
      <w:r w:rsidRPr="0063361B">
        <w:rPr>
          <w:rFonts w:ascii="Century Gothic" w:hAnsi="Century Gothic"/>
          <w:b/>
          <w:bCs/>
          <w:sz w:val="24"/>
          <w:szCs w:val="24"/>
        </w:rPr>
        <w:t>Lisa Shaw Consultancy Ltd</w:t>
      </w:r>
      <w:r w:rsidRPr="0063361B">
        <w:rPr>
          <w:rFonts w:ascii="Century Gothic" w:hAnsi="Century Gothic"/>
          <w:sz w:val="24"/>
          <w:szCs w:val="24"/>
        </w:rPr>
        <w:t xml:space="preserve"> </w:t>
      </w:r>
      <w:r w:rsidR="00CA5CFB" w:rsidRPr="0063361B">
        <w:rPr>
          <w:rFonts w:ascii="Century Gothic" w:hAnsi="Century Gothic"/>
          <w:sz w:val="24"/>
          <w:szCs w:val="24"/>
        </w:rPr>
        <w:t>ensures that they:</w:t>
      </w:r>
    </w:p>
    <w:p w14:paraId="00411601" w14:textId="77777777" w:rsidR="0003559F" w:rsidRPr="0063361B" w:rsidRDefault="0003559F" w:rsidP="00BC6413">
      <w:pPr>
        <w:pStyle w:val="ListParagraph"/>
        <w:numPr>
          <w:ilvl w:val="0"/>
          <w:numId w:val="17"/>
        </w:numPr>
        <w:rPr>
          <w:rFonts w:ascii="Century Gothic" w:hAnsi="Century Gothic"/>
          <w:sz w:val="24"/>
          <w:szCs w:val="24"/>
        </w:rPr>
      </w:pPr>
      <w:r w:rsidRPr="0063361B">
        <w:rPr>
          <w:rFonts w:ascii="Century Gothic" w:hAnsi="Century Gothic"/>
          <w:sz w:val="24"/>
          <w:szCs w:val="24"/>
        </w:rPr>
        <w:t>document and follow an equal opportunities policy which should state that no person will be discriminated against due to their age, gender, religious beliefs, cultural background</w:t>
      </w:r>
    </w:p>
    <w:p w14:paraId="640B2899" w14:textId="67E38073" w:rsidR="00573E70" w:rsidRPr="0063361B" w:rsidRDefault="0003559F" w:rsidP="0003559F">
      <w:pPr>
        <w:pStyle w:val="ListParagraph"/>
        <w:numPr>
          <w:ilvl w:val="0"/>
          <w:numId w:val="17"/>
        </w:numPr>
        <w:rPr>
          <w:rFonts w:ascii="Century Gothic" w:hAnsi="Century Gothic"/>
          <w:sz w:val="24"/>
          <w:szCs w:val="24"/>
        </w:rPr>
      </w:pPr>
      <w:r w:rsidRPr="0063361B">
        <w:rPr>
          <w:rFonts w:ascii="Century Gothic" w:hAnsi="Century Gothic"/>
          <w:sz w:val="24"/>
          <w:szCs w:val="24"/>
        </w:rPr>
        <w:t xml:space="preserve">ensure that </w:t>
      </w:r>
      <w:r w:rsidR="00BC6413" w:rsidRPr="0063361B">
        <w:rPr>
          <w:rFonts w:ascii="Century Gothic" w:hAnsi="Century Gothic"/>
          <w:sz w:val="24"/>
          <w:szCs w:val="24"/>
        </w:rPr>
        <w:t>students are</w:t>
      </w:r>
      <w:r w:rsidRPr="0063361B">
        <w:rPr>
          <w:rFonts w:ascii="Century Gothic" w:hAnsi="Century Gothic"/>
          <w:sz w:val="24"/>
          <w:szCs w:val="24"/>
        </w:rPr>
        <w:t xml:space="preserve"> able to learn and participate at their own level</w:t>
      </w:r>
      <w:r w:rsidR="00BC6413" w:rsidRPr="0063361B">
        <w:rPr>
          <w:rFonts w:ascii="Century Gothic" w:hAnsi="Century Gothic"/>
          <w:sz w:val="24"/>
          <w:szCs w:val="24"/>
        </w:rPr>
        <w:t xml:space="preserve"> and to achieve their full potential within the activity</w:t>
      </w:r>
      <w:bookmarkStart w:id="11" w:name="_Toc518307522"/>
      <w:bookmarkEnd w:id="11"/>
    </w:p>
    <w:p w14:paraId="150099A8" w14:textId="42F8F63C" w:rsidR="0003559F" w:rsidRPr="0063361B" w:rsidRDefault="0003559F" w:rsidP="0003559F">
      <w:pPr>
        <w:rPr>
          <w:rFonts w:ascii="Century Gothic" w:hAnsi="Century Gothic"/>
          <w:b/>
          <w:bCs/>
          <w:sz w:val="24"/>
          <w:szCs w:val="24"/>
        </w:rPr>
      </w:pPr>
      <w:r w:rsidRPr="0063361B">
        <w:rPr>
          <w:rFonts w:ascii="Century Gothic" w:hAnsi="Century Gothic"/>
          <w:b/>
          <w:bCs/>
          <w:sz w:val="24"/>
          <w:szCs w:val="24"/>
        </w:rPr>
        <w:t>Training &amp; Development</w:t>
      </w:r>
    </w:p>
    <w:p w14:paraId="53138B89" w14:textId="77777777" w:rsidR="0003559F" w:rsidRPr="0063361B" w:rsidRDefault="0003559F" w:rsidP="0003559F">
      <w:pPr>
        <w:rPr>
          <w:rFonts w:ascii="Century Gothic" w:hAnsi="Century Gothic"/>
          <w:sz w:val="24"/>
          <w:szCs w:val="24"/>
        </w:rPr>
      </w:pPr>
      <w:r w:rsidRPr="0063361B">
        <w:rPr>
          <w:rFonts w:ascii="Century Gothic" w:hAnsi="Century Gothic"/>
          <w:sz w:val="24"/>
          <w:szCs w:val="24"/>
        </w:rPr>
        <w:t>All staff must have ongoing training and development to ensure they are able to deliver the activity at a professional level.</w:t>
      </w:r>
    </w:p>
    <w:p w14:paraId="08EFB429" w14:textId="207F1026" w:rsidR="00CA5CFB" w:rsidRPr="0063361B" w:rsidRDefault="0063361B" w:rsidP="00CA5CFB">
      <w:pPr>
        <w:rPr>
          <w:rFonts w:ascii="Century Gothic" w:hAnsi="Century Gothic"/>
          <w:sz w:val="24"/>
          <w:szCs w:val="24"/>
        </w:rPr>
      </w:pPr>
      <w:r w:rsidRPr="0063361B">
        <w:rPr>
          <w:rFonts w:ascii="Century Gothic" w:hAnsi="Century Gothic"/>
          <w:b/>
          <w:bCs/>
          <w:sz w:val="24"/>
          <w:szCs w:val="24"/>
        </w:rPr>
        <w:t>Lisa Shaw Consultancy Ltd</w:t>
      </w:r>
      <w:r w:rsidRPr="0063361B">
        <w:rPr>
          <w:rFonts w:ascii="Century Gothic" w:hAnsi="Century Gothic"/>
          <w:sz w:val="24"/>
          <w:szCs w:val="24"/>
        </w:rPr>
        <w:t xml:space="preserve"> </w:t>
      </w:r>
      <w:r w:rsidR="00CA5CFB" w:rsidRPr="0063361B">
        <w:rPr>
          <w:rFonts w:ascii="Century Gothic" w:hAnsi="Century Gothic"/>
          <w:sz w:val="24"/>
          <w:szCs w:val="24"/>
        </w:rPr>
        <w:t>ensures that they:</w:t>
      </w:r>
    </w:p>
    <w:p w14:paraId="48B865CD" w14:textId="3CC0AC3A" w:rsidR="0003559F" w:rsidRPr="0063361B" w:rsidRDefault="0003559F" w:rsidP="00BC6413">
      <w:pPr>
        <w:pStyle w:val="ListParagraph"/>
        <w:numPr>
          <w:ilvl w:val="0"/>
          <w:numId w:val="19"/>
        </w:numPr>
        <w:rPr>
          <w:rFonts w:ascii="Century Gothic" w:hAnsi="Century Gothic"/>
          <w:sz w:val="24"/>
          <w:szCs w:val="24"/>
        </w:rPr>
      </w:pPr>
      <w:r w:rsidRPr="0063361B">
        <w:rPr>
          <w:rFonts w:ascii="Century Gothic" w:hAnsi="Century Gothic"/>
          <w:sz w:val="24"/>
          <w:szCs w:val="24"/>
        </w:rPr>
        <w:t>provide a competent induction training</w:t>
      </w:r>
      <w:r w:rsidR="00BC6413" w:rsidRPr="0063361B">
        <w:rPr>
          <w:rFonts w:ascii="Century Gothic" w:hAnsi="Century Gothic"/>
          <w:sz w:val="24"/>
          <w:szCs w:val="24"/>
        </w:rPr>
        <w:t xml:space="preserve"> for new staff/colleagues joining you</w:t>
      </w:r>
    </w:p>
    <w:p w14:paraId="652632C0" w14:textId="77777777" w:rsidR="0003559F" w:rsidRPr="0063361B" w:rsidRDefault="0003559F" w:rsidP="00BC6413">
      <w:pPr>
        <w:pStyle w:val="ListParagraph"/>
        <w:numPr>
          <w:ilvl w:val="0"/>
          <w:numId w:val="19"/>
        </w:numPr>
        <w:rPr>
          <w:rFonts w:ascii="Century Gothic" w:hAnsi="Century Gothic"/>
          <w:sz w:val="24"/>
          <w:szCs w:val="24"/>
        </w:rPr>
      </w:pPr>
      <w:r w:rsidRPr="0063361B">
        <w:rPr>
          <w:rFonts w:ascii="Century Gothic" w:hAnsi="Century Gothic"/>
          <w:sz w:val="24"/>
          <w:szCs w:val="24"/>
        </w:rPr>
        <w:t>provide regular ongoing support for employees</w:t>
      </w:r>
    </w:p>
    <w:p w14:paraId="0575E252" w14:textId="77777777" w:rsidR="0003559F" w:rsidRPr="0063361B" w:rsidRDefault="0003559F" w:rsidP="00BC6413">
      <w:pPr>
        <w:pStyle w:val="ListParagraph"/>
        <w:numPr>
          <w:ilvl w:val="0"/>
          <w:numId w:val="19"/>
        </w:numPr>
        <w:rPr>
          <w:rFonts w:ascii="Century Gothic" w:hAnsi="Century Gothic"/>
          <w:sz w:val="24"/>
          <w:szCs w:val="24"/>
        </w:rPr>
      </w:pPr>
      <w:r w:rsidRPr="0063361B">
        <w:rPr>
          <w:rFonts w:ascii="Century Gothic" w:hAnsi="Century Gothic"/>
          <w:sz w:val="24"/>
          <w:szCs w:val="24"/>
        </w:rPr>
        <w:t>conduct regular reviews of and updates to your training programme</w:t>
      </w:r>
    </w:p>
    <w:p w14:paraId="16780CDA" w14:textId="6F58DD28" w:rsidR="0003559F" w:rsidRPr="0063361B" w:rsidRDefault="0003559F" w:rsidP="00BC6413">
      <w:pPr>
        <w:pStyle w:val="ListParagraph"/>
        <w:numPr>
          <w:ilvl w:val="0"/>
          <w:numId w:val="19"/>
        </w:numPr>
        <w:rPr>
          <w:rFonts w:ascii="Century Gothic" w:hAnsi="Century Gothic"/>
          <w:sz w:val="24"/>
          <w:szCs w:val="24"/>
        </w:rPr>
      </w:pPr>
      <w:r w:rsidRPr="0063361B">
        <w:rPr>
          <w:rFonts w:ascii="Century Gothic" w:hAnsi="Century Gothic"/>
          <w:sz w:val="24"/>
          <w:szCs w:val="24"/>
        </w:rPr>
        <w:t>encourage employees to gain relevant formal qualifications</w:t>
      </w:r>
      <w:r w:rsidR="00BC6413" w:rsidRPr="0063361B">
        <w:rPr>
          <w:rFonts w:ascii="Century Gothic" w:hAnsi="Century Gothic"/>
          <w:sz w:val="24"/>
          <w:szCs w:val="24"/>
        </w:rPr>
        <w:t xml:space="preserve"> as required</w:t>
      </w:r>
    </w:p>
    <w:p w14:paraId="1691CF5B" w14:textId="77777777" w:rsidR="0003559F" w:rsidRPr="0063361B" w:rsidRDefault="0003559F" w:rsidP="00BC6413">
      <w:pPr>
        <w:pStyle w:val="ListParagraph"/>
        <w:numPr>
          <w:ilvl w:val="0"/>
          <w:numId w:val="19"/>
        </w:numPr>
        <w:rPr>
          <w:rFonts w:ascii="Century Gothic" w:hAnsi="Century Gothic"/>
          <w:sz w:val="24"/>
          <w:szCs w:val="24"/>
        </w:rPr>
      </w:pPr>
      <w:r w:rsidRPr="0063361B">
        <w:rPr>
          <w:rFonts w:ascii="Century Gothic" w:hAnsi="Century Gothic"/>
          <w:sz w:val="24"/>
          <w:szCs w:val="24"/>
        </w:rPr>
        <w:t>provide and encourage access to continued learning development opportunities</w:t>
      </w:r>
    </w:p>
    <w:p w14:paraId="72CC8676" w14:textId="72BEAA21" w:rsidR="0003559F" w:rsidRPr="0063361B" w:rsidRDefault="0003559F" w:rsidP="0003559F">
      <w:pPr>
        <w:rPr>
          <w:rFonts w:ascii="Century Gothic" w:hAnsi="Century Gothic"/>
          <w:b/>
          <w:bCs/>
          <w:sz w:val="24"/>
          <w:szCs w:val="24"/>
        </w:rPr>
      </w:pPr>
      <w:bookmarkStart w:id="12" w:name="_Toc518307523"/>
      <w:bookmarkEnd w:id="12"/>
      <w:r w:rsidRPr="0063361B">
        <w:rPr>
          <w:rFonts w:ascii="Century Gothic" w:hAnsi="Century Gothic"/>
          <w:b/>
          <w:bCs/>
          <w:sz w:val="24"/>
          <w:szCs w:val="24"/>
        </w:rPr>
        <w:t>Complaint Procedure</w:t>
      </w:r>
    </w:p>
    <w:p w14:paraId="2B4F43BF" w14:textId="0973102A" w:rsidR="0003559F" w:rsidRPr="0063361B" w:rsidRDefault="00BC6413" w:rsidP="0003559F">
      <w:pPr>
        <w:rPr>
          <w:rFonts w:ascii="Century Gothic" w:hAnsi="Century Gothic"/>
          <w:sz w:val="24"/>
          <w:szCs w:val="24"/>
        </w:rPr>
      </w:pPr>
      <w:r w:rsidRPr="0063361B">
        <w:rPr>
          <w:rFonts w:ascii="Century Gothic" w:hAnsi="Century Gothic"/>
          <w:sz w:val="24"/>
          <w:szCs w:val="24"/>
        </w:rPr>
        <w:t>Learners</w:t>
      </w:r>
      <w:r w:rsidR="0003559F" w:rsidRPr="0063361B">
        <w:rPr>
          <w:rFonts w:ascii="Century Gothic" w:hAnsi="Century Gothic"/>
          <w:sz w:val="24"/>
          <w:szCs w:val="24"/>
        </w:rPr>
        <w:t xml:space="preserve"> want to know that complaints or concerns will be listened to and dealt with appropriately.</w:t>
      </w:r>
    </w:p>
    <w:p w14:paraId="1AE6B900" w14:textId="535A9489" w:rsidR="0003559F" w:rsidRPr="0063361B" w:rsidRDefault="0003559F" w:rsidP="0003559F">
      <w:pPr>
        <w:rPr>
          <w:rFonts w:ascii="Century Gothic" w:hAnsi="Century Gothic"/>
          <w:sz w:val="24"/>
          <w:szCs w:val="24"/>
        </w:rPr>
      </w:pPr>
      <w:r w:rsidRPr="0063361B">
        <w:rPr>
          <w:rFonts w:ascii="Century Gothic" w:hAnsi="Century Gothic"/>
          <w:sz w:val="24"/>
          <w:szCs w:val="24"/>
        </w:rPr>
        <w:t xml:space="preserve">A user-friendly procedure must be in place and communicated clearly to </w:t>
      </w:r>
      <w:r w:rsidR="00BC6413" w:rsidRPr="0063361B">
        <w:rPr>
          <w:rFonts w:ascii="Century Gothic" w:hAnsi="Century Gothic"/>
          <w:sz w:val="24"/>
          <w:szCs w:val="24"/>
        </w:rPr>
        <w:t>learners</w:t>
      </w:r>
      <w:r w:rsidRPr="0063361B">
        <w:rPr>
          <w:rFonts w:ascii="Century Gothic" w:hAnsi="Century Gothic"/>
          <w:sz w:val="24"/>
          <w:szCs w:val="24"/>
        </w:rPr>
        <w:t>.</w:t>
      </w:r>
    </w:p>
    <w:p w14:paraId="6EDF4895" w14:textId="4B085591" w:rsidR="00CA5CFB" w:rsidRPr="0063361B" w:rsidRDefault="0063361B" w:rsidP="00CA5CFB">
      <w:pPr>
        <w:rPr>
          <w:rFonts w:ascii="Century Gothic" w:hAnsi="Century Gothic"/>
          <w:sz w:val="24"/>
          <w:szCs w:val="24"/>
        </w:rPr>
      </w:pPr>
      <w:r w:rsidRPr="0063361B">
        <w:rPr>
          <w:rFonts w:ascii="Century Gothic" w:hAnsi="Century Gothic"/>
          <w:b/>
          <w:bCs/>
          <w:sz w:val="24"/>
          <w:szCs w:val="24"/>
        </w:rPr>
        <w:t>Lisa Shaw Consultancy Ltd</w:t>
      </w:r>
      <w:r w:rsidRPr="0063361B">
        <w:rPr>
          <w:rFonts w:ascii="Century Gothic" w:hAnsi="Century Gothic"/>
          <w:sz w:val="24"/>
          <w:szCs w:val="24"/>
        </w:rPr>
        <w:t xml:space="preserve"> </w:t>
      </w:r>
      <w:r w:rsidR="00CA5CFB" w:rsidRPr="0063361B">
        <w:rPr>
          <w:rFonts w:ascii="Century Gothic" w:hAnsi="Century Gothic"/>
          <w:sz w:val="24"/>
          <w:szCs w:val="24"/>
        </w:rPr>
        <w:t>ensures that they:</w:t>
      </w:r>
    </w:p>
    <w:p w14:paraId="50CAA24E" w14:textId="77777777" w:rsidR="0003559F" w:rsidRPr="0063361B" w:rsidRDefault="0003559F" w:rsidP="00BC6413">
      <w:pPr>
        <w:pStyle w:val="ListParagraph"/>
        <w:numPr>
          <w:ilvl w:val="0"/>
          <w:numId w:val="20"/>
        </w:numPr>
        <w:rPr>
          <w:rFonts w:ascii="Century Gothic" w:hAnsi="Century Gothic"/>
          <w:sz w:val="24"/>
          <w:szCs w:val="24"/>
        </w:rPr>
      </w:pPr>
      <w:r w:rsidRPr="0063361B">
        <w:rPr>
          <w:rFonts w:ascii="Century Gothic" w:hAnsi="Century Gothic"/>
          <w:sz w:val="24"/>
          <w:szCs w:val="24"/>
        </w:rPr>
        <w:t>have a complaints procedure in place</w:t>
      </w:r>
    </w:p>
    <w:p w14:paraId="08C17DE1" w14:textId="77777777" w:rsidR="0003559F" w:rsidRPr="0063361B" w:rsidRDefault="0003559F" w:rsidP="00BC6413">
      <w:pPr>
        <w:pStyle w:val="ListParagraph"/>
        <w:numPr>
          <w:ilvl w:val="0"/>
          <w:numId w:val="20"/>
        </w:numPr>
        <w:rPr>
          <w:rFonts w:ascii="Century Gothic" w:hAnsi="Century Gothic"/>
          <w:sz w:val="24"/>
          <w:szCs w:val="24"/>
        </w:rPr>
      </w:pPr>
      <w:r w:rsidRPr="0063361B">
        <w:rPr>
          <w:rFonts w:ascii="Century Gothic" w:hAnsi="Century Gothic"/>
          <w:sz w:val="24"/>
          <w:szCs w:val="24"/>
        </w:rPr>
        <w:t>clearly display your complaints procedure</w:t>
      </w:r>
    </w:p>
    <w:p w14:paraId="5BBDAAC0" w14:textId="1D34F2FA" w:rsidR="00CA5CFB" w:rsidRPr="0063361B" w:rsidRDefault="0003559F" w:rsidP="00CA5CFB">
      <w:pPr>
        <w:pStyle w:val="ListParagraph"/>
        <w:numPr>
          <w:ilvl w:val="0"/>
          <w:numId w:val="20"/>
        </w:numPr>
        <w:rPr>
          <w:rFonts w:ascii="Century Gothic" w:hAnsi="Century Gothic"/>
          <w:sz w:val="24"/>
          <w:szCs w:val="24"/>
        </w:rPr>
      </w:pPr>
      <w:r w:rsidRPr="0063361B">
        <w:rPr>
          <w:rFonts w:ascii="Century Gothic" w:hAnsi="Century Gothic"/>
          <w:sz w:val="24"/>
          <w:szCs w:val="24"/>
        </w:rPr>
        <w:t xml:space="preserve">train all staff in the application of the </w:t>
      </w:r>
      <w:r w:rsidR="00BC6413" w:rsidRPr="0063361B">
        <w:rPr>
          <w:rFonts w:ascii="Century Gothic" w:hAnsi="Century Gothic"/>
          <w:sz w:val="24"/>
          <w:szCs w:val="24"/>
        </w:rPr>
        <w:t>complaint’s</w:t>
      </w:r>
      <w:r w:rsidRPr="0063361B">
        <w:rPr>
          <w:rFonts w:ascii="Century Gothic" w:hAnsi="Century Gothic"/>
          <w:sz w:val="24"/>
          <w:szCs w:val="24"/>
        </w:rPr>
        <w:t xml:space="preserve"> procedure</w:t>
      </w:r>
    </w:p>
    <w:p w14:paraId="28506D9D" w14:textId="50D5D497" w:rsidR="0063361B" w:rsidRPr="0063361B" w:rsidRDefault="0063361B" w:rsidP="0063361B">
      <w:pPr>
        <w:spacing w:before="100" w:beforeAutospacing="1" w:after="100" w:afterAutospacing="1"/>
        <w:rPr>
          <w:rFonts w:ascii="Century Gothic" w:eastAsia="Times New Roman" w:hAnsi="Century Gothic" w:cs="Times New Roman"/>
          <w:sz w:val="24"/>
          <w:szCs w:val="24"/>
          <w:lang w:eastAsia="en-GB"/>
        </w:rPr>
      </w:pPr>
      <w:r w:rsidRPr="0063361B">
        <w:rPr>
          <w:rFonts w:ascii="Century Gothic" w:eastAsia="Times New Roman" w:hAnsi="Century Gothic" w:cs="Times New Roman"/>
          <w:b/>
          <w:bCs/>
          <w:sz w:val="24"/>
          <w:szCs w:val="24"/>
          <w:lang w:eastAsia="en-GB"/>
        </w:rPr>
        <w:t xml:space="preserve">This policy was last </w:t>
      </w:r>
      <w:r w:rsidRPr="0063361B">
        <w:rPr>
          <w:rFonts w:ascii="Century Gothic" w:eastAsia="Times New Roman" w:hAnsi="Century Gothic" w:cs="Times New Roman"/>
          <w:b/>
          <w:bCs/>
          <w:sz w:val="24"/>
          <w:szCs w:val="24"/>
          <w:lang w:eastAsia="en-GB"/>
        </w:rPr>
        <w:t>r</w:t>
      </w:r>
      <w:r w:rsidRPr="0063361B">
        <w:rPr>
          <w:rFonts w:ascii="Century Gothic" w:eastAsia="Times New Roman" w:hAnsi="Century Gothic" w:cs="Times New Roman"/>
          <w:b/>
          <w:bCs/>
          <w:sz w:val="24"/>
          <w:szCs w:val="24"/>
          <w:lang w:eastAsia="en-GB"/>
        </w:rPr>
        <w:t>eviewed on:</w:t>
      </w:r>
      <w:r w:rsidRPr="0063361B">
        <w:rPr>
          <w:rFonts w:ascii="Century Gothic" w:eastAsia="Times New Roman" w:hAnsi="Century Gothic" w:cs="Times New Roman"/>
          <w:sz w:val="24"/>
          <w:szCs w:val="24"/>
          <w:lang w:eastAsia="en-GB"/>
        </w:rPr>
        <w:t xml:space="preserve"> </w:t>
      </w:r>
      <w:r w:rsidRPr="0063361B">
        <w:rPr>
          <w:rFonts w:ascii="Century Gothic" w:eastAsia="Times New Roman" w:hAnsi="Century Gothic" w:cs="Times New Roman"/>
          <w:sz w:val="24"/>
          <w:szCs w:val="24"/>
          <w:lang w:eastAsia="en-GB"/>
        </w:rPr>
        <w:t>30</w:t>
      </w:r>
      <w:r w:rsidRPr="0063361B">
        <w:rPr>
          <w:rFonts w:ascii="Century Gothic" w:eastAsia="Times New Roman" w:hAnsi="Century Gothic" w:cs="Times New Roman"/>
          <w:sz w:val="24"/>
          <w:szCs w:val="24"/>
          <w:vertAlign w:val="superscript"/>
          <w:lang w:eastAsia="en-GB"/>
        </w:rPr>
        <w:t>th</w:t>
      </w:r>
      <w:r w:rsidRPr="0063361B">
        <w:rPr>
          <w:rFonts w:ascii="Century Gothic" w:eastAsia="Times New Roman" w:hAnsi="Century Gothic" w:cs="Times New Roman"/>
          <w:sz w:val="24"/>
          <w:szCs w:val="24"/>
          <w:lang w:eastAsia="en-GB"/>
        </w:rPr>
        <w:t xml:space="preserve"> July 2026</w:t>
      </w:r>
    </w:p>
    <w:p w14:paraId="3089F3E2" w14:textId="77777777" w:rsidR="0063361B" w:rsidRPr="0063361B" w:rsidRDefault="0063361B" w:rsidP="0063361B">
      <w:pPr>
        <w:spacing w:before="100" w:beforeAutospacing="1" w:after="100" w:afterAutospacing="1"/>
        <w:rPr>
          <w:rFonts w:ascii="Century Gothic" w:eastAsia="Times New Roman" w:hAnsi="Century Gothic" w:cs="Times New Roman"/>
          <w:sz w:val="24"/>
          <w:szCs w:val="24"/>
          <w:lang w:eastAsia="en-GB"/>
        </w:rPr>
      </w:pPr>
      <w:r w:rsidRPr="0063361B">
        <w:rPr>
          <w:rFonts w:ascii="Century Gothic" w:eastAsia="Times New Roman" w:hAnsi="Century Gothic" w:cs="Times New Roman"/>
          <w:b/>
          <w:bCs/>
          <w:sz w:val="24"/>
          <w:szCs w:val="24"/>
          <w:lang w:eastAsia="en-GB"/>
        </w:rPr>
        <w:t>Signed:</w:t>
      </w:r>
      <w:r w:rsidRPr="0063361B">
        <w:rPr>
          <w:rFonts w:ascii="Century Gothic" w:eastAsia="Times New Roman" w:hAnsi="Century Gothic" w:cs="Times New Roman"/>
          <w:sz w:val="24"/>
          <w:szCs w:val="24"/>
          <w:lang w:eastAsia="en-GB"/>
        </w:rPr>
        <w:t xml:space="preserve"> Lisa Shaw</w:t>
      </w:r>
    </w:p>
    <w:p w14:paraId="59D5E47D" w14:textId="13E1BA3E" w:rsidR="00CA5CFB" w:rsidRPr="0063361B" w:rsidRDefault="00CA5CFB" w:rsidP="0063361B">
      <w:pPr>
        <w:spacing w:before="94"/>
        <w:ind w:right="5143"/>
        <w:rPr>
          <w:rFonts w:ascii="Century Gothic" w:hAnsi="Century Gothic"/>
          <w:sz w:val="24"/>
          <w:szCs w:val="24"/>
        </w:rPr>
      </w:pPr>
    </w:p>
    <w:p w14:paraId="7DAB844B" w14:textId="77777777" w:rsidR="00CA5CFB" w:rsidRPr="0063361B" w:rsidRDefault="00CA5CFB" w:rsidP="00CA5CFB">
      <w:pPr>
        <w:pStyle w:val="BodyText"/>
        <w:rPr>
          <w:rFonts w:ascii="Century Gothic" w:hAnsi="Century Gothic"/>
          <w:sz w:val="24"/>
          <w:szCs w:val="24"/>
        </w:rPr>
      </w:pPr>
    </w:p>
    <w:p w14:paraId="37FF3F3C" w14:textId="77777777" w:rsidR="00CA5CFB" w:rsidRPr="0063361B" w:rsidRDefault="00CA5CFB" w:rsidP="00CA5CFB">
      <w:pPr>
        <w:pStyle w:val="BodyText"/>
        <w:rPr>
          <w:rFonts w:ascii="Century Gothic" w:hAnsi="Century Gothic"/>
          <w:sz w:val="24"/>
          <w:szCs w:val="24"/>
        </w:rPr>
      </w:pPr>
    </w:p>
    <w:p w14:paraId="5629C2BA" w14:textId="77777777" w:rsidR="00CA5CFB" w:rsidRPr="0063361B" w:rsidRDefault="00CA5CFB" w:rsidP="00CA5CFB">
      <w:pPr>
        <w:pStyle w:val="BodyText"/>
        <w:rPr>
          <w:rFonts w:ascii="Century Gothic" w:hAnsi="Century Gothic"/>
          <w:sz w:val="24"/>
          <w:szCs w:val="24"/>
        </w:rPr>
      </w:pPr>
    </w:p>
    <w:p w14:paraId="1B2042EC" w14:textId="77777777" w:rsidR="00CA5CFB" w:rsidRPr="0063361B" w:rsidRDefault="00CA5CFB" w:rsidP="00CA5CFB">
      <w:pPr>
        <w:pStyle w:val="BodyText"/>
        <w:rPr>
          <w:rFonts w:ascii="Century Gothic" w:hAnsi="Century Gothic"/>
          <w:sz w:val="24"/>
          <w:szCs w:val="24"/>
        </w:rPr>
      </w:pPr>
    </w:p>
    <w:p w14:paraId="7B580EAE" w14:textId="77777777" w:rsidR="00CA5CFB" w:rsidRPr="0063361B" w:rsidRDefault="00CA5CFB" w:rsidP="00CA5CFB">
      <w:pPr>
        <w:rPr>
          <w:rFonts w:ascii="Century Gothic" w:hAnsi="Century Gothic"/>
          <w:sz w:val="24"/>
          <w:szCs w:val="24"/>
        </w:rPr>
        <w:sectPr w:rsidR="00CA5CFB" w:rsidRPr="0063361B" w:rsidSect="0063361B">
          <w:pgSz w:w="11910" w:h="16840"/>
          <w:pgMar w:top="720" w:right="720" w:bottom="720" w:left="720" w:header="720" w:footer="720" w:gutter="0"/>
          <w:cols w:space="720"/>
          <w:docGrid w:linePitch="299"/>
        </w:sectPr>
      </w:pPr>
    </w:p>
    <w:p w14:paraId="5DA370CC" w14:textId="77777777" w:rsidR="00CA5CFB" w:rsidRPr="0063361B" w:rsidRDefault="00CA5CFB" w:rsidP="00CA5CFB">
      <w:pPr>
        <w:rPr>
          <w:rFonts w:ascii="Century Gothic" w:hAnsi="Century Gothic"/>
          <w:sz w:val="24"/>
          <w:szCs w:val="24"/>
        </w:rPr>
      </w:pPr>
    </w:p>
    <w:sectPr w:rsidR="00CA5CFB" w:rsidRPr="006336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491F3F"/>
    <w:multiLevelType w:val="hybridMultilevel"/>
    <w:tmpl w:val="BD24A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F22E8"/>
    <w:multiLevelType w:val="multilevel"/>
    <w:tmpl w:val="B6162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56F3B4D"/>
    <w:multiLevelType w:val="hybridMultilevel"/>
    <w:tmpl w:val="89B08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780D65"/>
    <w:multiLevelType w:val="hybridMultilevel"/>
    <w:tmpl w:val="1F94B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B61E08"/>
    <w:multiLevelType w:val="multilevel"/>
    <w:tmpl w:val="97563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B7360D"/>
    <w:multiLevelType w:val="multilevel"/>
    <w:tmpl w:val="AC5CF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792CE6"/>
    <w:multiLevelType w:val="multilevel"/>
    <w:tmpl w:val="59BCF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6D6714"/>
    <w:multiLevelType w:val="multilevel"/>
    <w:tmpl w:val="68585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FA03C9"/>
    <w:multiLevelType w:val="hybridMultilevel"/>
    <w:tmpl w:val="A78C2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A451D9"/>
    <w:multiLevelType w:val="hybridMultilevel"/>
    <w:tmpl w:val="77461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282C2D"/>
    <w:multiLevelType w:val="hybridMultilevel"/>
    <w:tmpl w:val="E2A80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033033"/>
    <w:multiLevelType w:val="multilevel"/>
    <w:tmpl w:val="9098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73B746B"/>
    <w:multiLevelType w:val="multilevel"/>
    <w:tmpl w:val="0CF8E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CFF18B7"/>
    <w:multiLevelType w:val="multilevel"/>
    <w:tmpl w:val="9F364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10C0CA9"/>
    <w:multiLevelType w:val="hybridMultilevel"/>
    <w:tmpl w:val="B57CD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EB0C8C"/>
    <w:multiLevelType w:val="multilevel"/>
    <w:tmpl w:val="257C7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A0F131D"/>
    <w:multiLevelType w:val="multilevel"/>
    <w:tmpl w:val="F4B2F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BC77F5E"/>
    <w:multiLevelType w:val="multilevel"/>
    <w:tmpl w:val="1338B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E7257D2"/>
    <w:multiLevelType w:val="hybridMultilevel"/>
    <w:tmpl w:val="9BA0C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925ED9"/>
    <w:multiLevelType w:val="multilevel"/>
    <w:tmpl w:val="0C627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5865FC6"/>
    <w:multiLevelType w:val="hybridMultilevel"/>
    <w:tmpl w:val="1980A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7180961">
    <w:abstractNumId w:val="12"/>
  </w:num>
  <w:num w:numId="2" w16cid:durableId="1416438854">
    <w:abstractNumId w:val="5"/>
  </w:num>
  <w:num w:numId="3" w16cid:durableId="1628854517">
    <w:abstractNumId w:val="11"/>
  </w:num>
  <w:num w:numId="4" w16cid:durableId="1883864118">
    <w:abstractNumId w:val="17"/>
  </w:num>
  <w:num w:numId="5" w16cid:durableId="397095935">
    <w:abstractNumId w:val="1"/>
  </w:num>
  <w:num w:numId="6" w16cid:durableId="2002156427">
    <w:abstractNumId w:val="19"/>
  </w:num>
  <w:num w:numId="7" w16cid:durableId="397754864">
    <w:abstractNumId w:val="4"/>
  </w:num>
  <w:num w:numId="8" w16cid:durableId="1212228128">
    <w:abstractNumId w:val="6"/>
  </w:num>
  <w:num w:numId="9" w16cid:durableId="788162385">
    <w:abstractNumId w:val="16"/>
  </w:num>
  <w:num w:numId="10" w16cid:durableId="1828207807">
    <w:abstractNumId w:val="7"/>
  </w:num>
  <w:num w:numId="11" w16cid:durableId="1156262114">
    <w:abstractNumId w:val="13"/>
  </w:num>
  <w:num w:numId="12" w16cid:durableId="943341479">
    <w:abstractNumId w:val="15"/>
  </w:num>
  <w:num w:numId="13" w16cid:durableId="1388603655">
    <w:abstractNumId w:val="9"/>
  </w:num>
  <w:num w:numId="14" w16cid:durableId="1632595855">
    <w:abstractNumId w:val="14"/>
  </w:num>
  <w:num w:numId="15" w16cid:durableId="517743783">
    <w:abstractNumId w:val="2"/>
  </w:num>
  <w:num w:numId="16" w16cid:durableId="510534755">
    <w:abstractNumId w:val="8"/>
  </w:num>
  <w:num w:numId="17" w16cid:durableId="453837788">
    <w:abstractNumId w:val="20"/>
  </w:num>
  <w:num w:numId="18" w16cid:durableId="870727160">
    <w:abstractNumId w:val="18"/>
  </w:num>
  <w:num w:numId="19" w16cid:durableId="1099792368">
    <w:abstractNumId w:val="10"/>
  </w:num>
  <w:num w:numId="20" w16cid:durableId="1950161011">
    <w:abstractNumId w:val="3"/>
  </w:num>
  <w:num w:numId="21" w16cid:durableId="141762621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59F"/>
    <w:rsid w:val="0003559F"/>
    <w:rsid w:val="001100E5"/>
    <w:rsid w:val="00341EA1"/>
    <w:rsid w:val="00573E70"/>
    <w:rsid w:val="0063361B"/>
    <w:rsid w:val="006C63A8"/>
    <w:rsid w:val="007244D0"/>
    <w:rsid w:val="00961365"/>
    <w:rsid w:val="009D0E2E"/>
    <w:rsid w:val="00A84879"/>
    <w:rsid w:val="00A85E45"/>
    <w:rsid w:val="00BC6413"/>
    <w:rsid w:val="00CA5CFB"/>
    <w:rsid w:val="00CC6109"/>
    <w:rsid w:val="00CF27DA"/>
    <w:rsid w:val="00DF476B"/>
    <w:rsid w:val="00F33C5E"/>
    <w:rsid w:val="00F575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C025C"/>
  <w15:chartTrackingRefBased/>
  <w15:docId w15:val="{3E5A6F32-8AE4-45FA-BE84-01BF5684A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3559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03559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559F"/>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03559F"/>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03559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03559F"/>
    <w:rPr>
      <w:color w:val="0000FF"/>
      <w:u w:val="single"/>
    </w:rPr>
  </w:style>
  <w:style w:type="character" w:styleId="UnresolvedMention">
    <w:name w:val="Unresolved Mention"/>
    <w:basedOn w:val="DefaultParagraphFont"/>
    <w:uiPriority w:val="99"/>
    <w:semiHidden/>
    <w:unhideWhenUsed/>
    <w:rsid w:val="0003559F"/>
    <w:rPr>
      <w:color w:val="605E5C"/>
      <w:shd w:val="clear" w:color="auto" w:fill="E1DFDD"/>
    </w:rPr>
  </w:style>
  <w:style w:type="paragraph" w:styleId="ListParagraph">
    <w:name w:val="List Paragraph"/>
    <w:basedOn w:val="Normal"/>
    <w:uiPriority w:val="34"/>
    <w:qFormat/>
    <w:rsid w:val="00961365"/>
    <w:pPr>
      <w:ind w:left="720"/>
      <w:contextualSpacing/>
    </w:pPr>
  </w:style>
  <w:style w:type="paragraph" w:styleId="BodyText">
    <w:name w:val="Body Text"/>
    <w:basedOn w:val="Normal"/>
    <w:link w:val="BodyTextChar"/>
    <w:uiPriority w:val="1"/>
    <w:qFormat/>
    <w:rsid w:val="00CA5CFB"/>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CA5CFB"/>
    <w:rPr>
      <w:rFonts w:ascii="Arial" w:eastAsia="Arial" w:hAnsi="Arial" w:cs="Arial"/>
      <w:lang w:val="en-US"/>
    </w:rPr>
  </w:style>
  <w:style w:type="paragraph" w:customStyle="1" w:styleId="TableParagraph">
    <w:name w:val="Table Paragraph"/>
    <w:basedOn w:val="Normal"/>
    <w:uiPriority w:val="1"/>
    <w:qFormat/>
    <w:rsid w:val="00CA5CFB"/>
    <w:pPr>
      <w:widowControl w:val="0"/>
      <w:autoSpaceDE w:val="0"/>
      <w:autoSpaceDN w:val="0"/>
      <w:spacing w:before="123" w:after="0" w:line="240" w:lineRule="auto"/>
      <w:ind w:left="200"/>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79487430">
      <w:bodyDiv w:val="1"/>
      <w:marLeft w:val="0"/>
      <w:marRight w:val="0"/>
      <w:marTop w:val="0"/>
      <w:marBottom w:val="0"/>
      <w:divBdr>
        <w:top w:val="none" w:sz="0" w:space="0" w:color="auto"/>
        <w:left w:val="none" w:sz="0" w:space="0" w:color="auto"/>
        <w:bottom w:val="none" w:sz="0" w:space="0" w:color="auto"/>
        <w:right w:val="none" w:sz="0" w:space="0" w:color="auto"/>
      </w:divBdr>
      <w:divsChild>
        <w:div w:id="1576933640">
          <w:marLeft w:val="0"/>
          <w:marRight w:val="0"/>
          <w:marTop w:val="0"/>
          <w:marBottom w:val="300"/>
          <w:divBdr>
            <w:top w:val="none" w:sz="0" w:space="0" w:color="auto"/>
            <w:left w:val="none" w:sz="0" w:space="0" w:color="auto"/>
            <w:bottom w:val="none" w:sz="0" w:space="0" w:color="auto"/>
            <w:right w:val="none" w:sz="0" w:space="0" w:color="auto"/>
          </w:divBdr>
          <w:divsChild>
            <w:div w:id="1065034424">
              <w:marLeft w:val="0"/>
              <w:marRight w:val="0"/>
              <w:marTop w:val="0"/>
              <w:marBottom w:val="0"/>
              <w:divBdr>
                <w:top w:val="none" w:sz="0" w:space="0" w:color="auto"/>
                <w:left w:val="none" w:sz="0" w:space="0" w:color="auto"/>
                <w:bottom w:val="none" w:sz="0" w:space="0" w:color="auto"/>
                <w:right w:val="none" w:sz="0" w:space="0" w:color="auto"/>
              </w:divBdr>
              <w:divsChild>
                <w:div w:id="1098988576">
                  <w:marLeft w:val="0"/>
                  <w:marRight w:val="0"/>
                  <w:marTop w:val="0"/>
                  <w:marBottom w:val="0"/>
                  <w:divBdr>
                    <w:top w:val="none" w:sz="0" w:space="0" w:color="auto"/>
                    <w:left w:val="none" w:sz="0" w:space="0" w:color="auto"/>
                    <w:bottom w:val="none" w:sz="0" w:space="0" w:color="auto"/>
                    <w:right w:val="none" w:sz="0" w:space="0" w:color="auto"/>
                  </w:divBdr>
                  <w:divsChild>
                    <w:div w:id="1336570393">
                      <w:marLeft w:val="0"/>
                      <w:marRight w:val="0"/>
                      <w:marTop w:val="0"/>
                      <w:marBottom w:val="0"/>
                      <w:divBdr>
                        <w:top w:val="none" w:sz="0" w:space="0" w:color="auto"/>
                        <w:left w:val="none" w:sz="0" w:space="0" w:color="auto"/>
                        <w:bottom w:val="none" w:sz="0" w:space="0" w:color="auto"/>
                        <w:right w:val="none" w:sz="0" w:space="0" w:color="auto"/>
                      </w:divBdr>
                      <w:divsChild>
                        <w:div w:id="213925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239151">
          <w:marLeft w:val="0"/>
          <w:marRight w:val="0"/>
          <w:marTop w:val="0"/>
          <w:marBottom w:val="0"/>
          <w:divBdr>
            <w:top w:val="none" w:sz="0" w:space="0" w:color="auto"/>
            <w:left w:val="none" w:sz="0" w:space="0" w:color="auto"/>
            <w:bottom w:val="none" w:sz="0" w:space="0" w:color="auto"/>
            <w:right w:val="none" w:sz="0" w:space="0" w:color="auto"/>
          </w:divBdr>
          <w:divsChild>
            <w:div w:id="23640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hecpd.grou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878</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 Judge</dc:creator>
  <cp:keywords/>
  <dc:description/>
  <cp:lastModifiedBy>ICT Support</cp:lastModifiedBy>
  <cp:revision>2</cp:revision>
  <dcterms:created xsi:type="dcterms:W3CDTF">2026-07-30T20:23:00Z</dcterms:created>
  <dcterms:modified xsi:type="dcterms:W3CDTF">2026-07-30T20:23:00Z</dcterms:modified>
</cp:coreProperties>
</file>